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44B5" w14:textId="77777777" w:rsidR="009A32DC" w:rsidRPr="00463ADA" w:rsidRDefault="009A32DC" w:rsidP="00D967EE">
      <w:pPr>
        <w:jc w:val="both"/>
        <w:rPr>
          <w:rFonts w:eastAsia="Arial" w:cstheme="minorHAnsi"/>
          <w:b/>
          <w:sz w:val="24"/>
          <w:szCs w:val="24"/>
          <w:u w:val="single"/>
        </w:rPr>
      </w:pPr>
      <w:r w:rsidRPr="00463ADA">
        <w:rPr>
          <w:rFonts w:eastAsia="Arial" w:cstheme="minorHAnsi"/>
          <w:b/>
          <w:sz w:val="24"/>
          <w:szCs w:val="24"/>
          <w:u w:val="single"/>
        </w:rPr>
        <w:t>CEO Position Description</w:t>
      </w:r>
    </w:p>
    <w:p w14:paraId="3420BADB" w14:textId="77777777" w:rsidR="009A32DC" w:rsidRPr="006B3291" w:rsidRDefault="009A32DC" w:rsidP="00D967EE">
      <w:pPr>
        <w:jc w:val="both"/>
        <w:rPr>
          <w:rFonts w:eastAsia="Arial" w:cstheme="minorHAnsi"/>
          <w:b/>
          <w:sz w:val="24"/>
          <w:szCs w:val="24"/>
        </w:rPr>
      </w:pPr>
    </w:p>
    <w:p w14:paraId="183F85E0" w14:textId="1C1C4823" w:rsidR="006F2F9E" w:rsidRPr="006B3291" w:rsidRDefault="006F2F9E" w:rsidP="006F2F9E">
      <w:pPr>
        <w:jc w:val="both"/>
        <w:rPr>
          <w:rFonts w:cstheme="minorHAnsi"/>
          <w:sz w:val="24"/>
          <w:szCs w:val="24"/>
        </w:rPr>
      </w:pPr>
      <w:r w:rsidRPr="006B3291">
        <w:rPr>
          <w:rFonts w:eastAsia="Arial" w:cstheme="minorHAnsi"/>
          <w:b/>
          <w:sz w:val="24"/>
          <w:szCs w:val="24"/>
        </w:rPr>
        <w:t>Job title:</w:t>
      </w:r>
      <w:r w:rsidR="00E778A4">
        <w:rPr>
          <w:rFonts w:eastAsia="Arial" w:cstheme="minorHAnsi"/>
          <w:b/>
          <w:sz w:val="24"/>
          <w:szCs w:val="24"/>
        </w:rPr>
        <w:tab/>
      </w:r>
      <w:r w:rsidR="00E778A4">
        <w:rPr>
          <w:rFonts w:eastAsia="Arial" w:cstheme="minorHAnsi"/>
          <w:b/>
          <w:sz w:val="24"/>
          <w:szCs w:val="24"/>
        </w:rPr>
        <w:tab/>
      </w:r>
      <w:r w:rsidRPr="006B3291">
        <w:rPr>
          <w:rFonts w:eastAsia="Arial" w:cstheme="minorHAnsi"/>
          <w:sz w:val="24"/>
          <w:szCs w:val="24"/>
        </w:rPr>
        <w:t>Chief Executive Officer</w:t>
      </w:r>
    </w:p>
    <w:p w14:paraId="57FFAB47" w14:textId="040834CB" w:rsidR="006F2F9E" w:rsidRDefault="006F2F9E" w:rsidP="006F2F9E">
      <w:pPr>
        <w:jc w:val="both"/>
        <w:rPr>
          <w:rFonts w:eastAsia="Arial" w:cstheme="minorHAnsi"/>
          <w:b/>
          <w:sz w:val="24"/>
          <w:szCs w:val="24"/>
        </w:rPr>
      </w:pPr>
      <w:r>
        <w:rPr>
          <w:rFonts w:eastAsia="Arial" w:cstheme="minorHAnsi"/>
          <w:b/>
          <w:sz w:val="24"/>
          <w:szCs w:val="24"/>
        </w:rPr>
        <w:t xml:space="preserve">Contract term:  </w:t>
      </w:r>
      <w:r w:rsidR="00E778A4">
        <w:rPr>
          <w:rFonts w:eastAsia="Arial" w:cstheme="minorHAnsi"/>
          <w:b/>
          <w:sz w:val="24"/>
          <w:szCs w:val="24"/>
        </w:rPr>
        <w:tab/>
      </w:r>
      <w:r w:rsidRPr="00432830">
        <w:rPr>
          <w:rFonts w:eastAsia="Arial" w:cstheme="minorHAnsi"/>
          <w:sz w:val="24"/>
          <w:szCs w:val="24"/>
        </w:rPr>
        <w:t>Up to</w:t>
      </w:r>
      <w:r>
        <w:rPr>
          <w:rFonts w:eastAsia="Arial" w:cstheme="minorHAnsi"/>
          <w:b/>
          <w:sz w:val="24"/>
          <w:szCs w:val="24"/>
        </w:rPr>
        <w:t xml:space="preserve"> </w:t>
      </w:r>
      <w:r w:rsidRPr="00CC0096">
        <w:rPr>
          <w:rFonts w:eastAsia="Arial" w:cstheme="minorHAnsi"/>
          <w:sz w:val="24"/>
          <w:szCs w:val="24"/>
        </w:rPr>
        <w:t xml:space="preserve">3 years </w:t>
      </w:r>
      <w:r>
        <w:rPr>
          <w:rFonts w:eastAsia="Arial" w:cstheme="minorHAnsi"/>
          <w:sz w:val="24"/>
          <w:szCs w:val="24"/>
        </w:rPr>
        <w:t>f</w:t>
      </w:r>
      <w:r w:rsidRPr="00CC0096">
        <w:rPr>
          <w:rFonts w:eastAsia="Arial" w:cstheme="minorHAnsi"/>
          <w:sz w:val="24"/>
          <w:szCs w:val="24"/>
        </w:rPr>
        <w:t xml:space="preserve">ull </w:t>
      </w:r>
      <w:r>
        <w:rPr>
          <w:rFonts w:eastAsia="Arial" w:cstheme="minorHAnsi"/>
          <w:sz w:val="24"/>
          <w:szCs w:val="24"/>
        </w:rPr>
        <w:t>t</w:t>
      </w:r>
      <w:r w:rsidRPr="00CC0096">
        <w:rPr>
          <w:rFonts w:eastAsia="Arial" w:cstheme="minorHAnsi"/>
          <w:sz w:val="24"/>
          <w:szCs w:val="24"/>
        </w:rPr>
        <w:t>ime</w:t>
      </w:r>
    </w:p>
    <w:p w14:paraId="065AB8E2" w14:textId="462DA194" w:rsidR="006F2F9E" w:rsidRPr="006B3291" w:rsidRDefault="00E778A4" w:rsidP="006F2F9E">
      <w:pPr>
        <w:jc w:val="both"/>
        <w:rPr>
          <w:rFonts w:cstheme="minorHAnsi"/>
          <w:sz w:val="24"/>
          <w:szCs w:val="24"/>
        </w:rPr>
      </w:pPr>
      <w:r>
        <w:rPr>
          <w:rFonts w:eastAsia="Arial" w:cstheme="minorHAnsi"/>
          <w:b/>
          <w:sz w:val="24"/>
          <w:szCs w:val="24"/>
        </w:rPr>
        <w:t>Reports to:</w:t>
      </w:r>
      <w:r>
        <w:rPr>
          <w:rFonts w:eastAsia="Arial" w:cstheme="minorHAnsi"/>
          <w:b/>
          <w:sz w:val="24"/>
          <w:szCs w:val="24"/>
        </w:rPr>
        <w:tab/>
      </w:r>
      <w:r>
        <w:rPr>
          <w:rFonts w:eastAsia="Arial" w:cstheme="minorHAnsi"/>
          <w:b/>
          <w:sz w:val="24"/>
          <w:szCs w:val="24"/>
        </w:rPr>
        <w:tab/>
      </w:r>
      <w:r>
        <w:rPr>
          <w:rFonts w:eastAsia="Arial" w:cstheme="minorHAnsi"/>
          <w:sz w:val="24"/>
          <w:szCs w:val="24"/>
        </w:rPr>
        <w:t>ASRAC</w:t>
      </w:r>
      <w:r w:rsidR="006F2F9E" w:rsidRPr="006B3291">
        <w:rPr>
          <w:rFonts w:eastAsia="Arial" w:cstheme="minorHAnsi"/>
          <w:sz w:val="24"/>
          <w:szCs w:val="24"/>
        </w:rPr>
        <w:t xml:space="preserve"> Board of Directors</w:t>
      </w:r>
    </w:p>
    <w:p w14:paraId="617373C4" w14:textId="018DF277" w:rsidR="006F2F9E" w:rsidRPr="006B3291" w:rsidRDefault="006F2F9E" w:rsidP="00E778A4">
      <w:pPr>
        <w:ind w:left="2160" w:hanging="2160"/>
        <w:jc w:val="both"/>
        <w:rPr>
          <w:rFonts w:cstheme="minorHAnsi"/>
          <w:b/>
          <w:sz w:val="24"/>
          <w:szCs w:val="24"/>
        </w:rPr>
      </w:pPr>
      <w:r w:rsidRPr="006B3291">
        <w:rPr>
          <w:rFonts w:eastAsia="Arial" w:cstheme="minorHAnsi"/>
          <w:b/>
          <w:sz w:val="24"/>
          <w:szCs w:val="24"/>
        </w:rPr>
        <w:t>Location:</w:t>
      </w:r>
      <w:r w:rsidR="00E778A4">
        <w:rPr>
          <w:rFonts w:eastAsia="Arial" w:cstheme="minorHAnsi"/>
          <w:b/>
          <w:sz w:val="24"/>
          <w:szCs w:val="24"/>
        </w:rPr>
        <w:tab/>
      </w:r>
      <w:r w:rsidRPr="006B3291">
        <w:rPr>
          <w:rFonts w:cstheme="minorHAnsi"/>
          <w:sz w:val="24"/>
          <w:szCs w:val="24"/>
        </w:rPr>
        <w:t xml:space="preserve">Darwin, and the </w:t>
      </w:r>
      <w:r w:rsidRPr="006B3291">
        <w:rPr>
          <w:rFonts w:eastAsia="Arial" w:cstheme="minorHAnsi"/>
          <w:bCs/>
          <w:sz w:val="24"/>
          <w:szCs w:val="24"/>
        </w:rPr>
        <w:t xml:space="preserve">Arafura Swamp Ranger station </w:t>
      </w:r>
      <w:r>
        <w:rPr>
          <w:rFonts w:eastAsia="Arial" w:cstheme="minorHAnsi"/>
          <w:bCs/>
          <w:sz w:val="24"/>
          <w:szCs w:val="24"/>
        </w:rPr>
        <w:t>–</w:t>
      </w:r>
      <w:r w:rsidRPr="006B3291">
        <w:rPr>
          <w:rFonts w:eastAsia="Arial" w:cstheme="minorHAnsi"/>
          <w:bCs/>
          <w:sz w:val="24"/>
          <w:szCs w:val="24"/>
        </w:rPr>
        <w:t xml:space="preserve"> Ramingining</w:t>
      </w:r>
      <w:r>
        <w:rPr>
          <w:rFonts w:eastAsia="Arial" w:cstheme="minorHAnsi"/>
          <w:bCs/>
          <w:sz w:val="24"/>
          <w:szCs w:val="24"/>
        </w:rPr>
        <w:t>,</w:t>
      </w:r>
      <w:r w:rsidRPr="006B3291">
        <w:rPr>
          <w:rFonts w:eastAsia="Arial" w:cstheme="minorHAnsi"/>
          <w:bCs/>
          <w:sz w:val="24"/>
          <w:szCs w:val="24"/>
        </w:rPr>
        <w:t xml:space="preserve"> Arnhem Land</w:t>
      </w:r>
      <w:r>
        <w:rPr>
          <w:rFonts w:eastAsia="Arial" w:cstheme="minorHAnsi"/>
          <w:bCs/>
          <w:sz w:val="24"/>
          <w:szCs w:val="24"/>
        </w:rPr>
        <w:t>,</w:t>
      </w:r>
      <w:r w:rsidRPr="006B3291">
        <w:rPr>
          <w:rFonts w:eastAsia="Arial" w:cstheme="minorHAnsi"/>
          <w:b/>
          <w:bCs/>
          <w:sz w:val="24"/>
          <w:szCs w:val="24"/>
        </w:rPr>
        <w:t xml:space="preserve"> </w:t>
      </w:r>
      <w:r w:rsidRPr="006B3291">
        <w:rPr>
          <w:rFonts w:eastAsia="Arial" w:cstheme="minorHAnsi"/>
          <w:bCs/>
          <w:sz w:val="24"/>
          <w:szCs w:val="24"/>
        </w:rPr>
        <w:t>N</w:t>
      </w:r>
      <w:r>
        <w:rPr>
          <w:rFonts w:eastAsia="Arial" w:cstheme="minorHAnsi"/>
          <w:bCs/>
          <w:sz w:val="24"/>
          <w:szCs w:val="24"/>
        </w:rPr>
        <w:t xml:space="preserve">orthern </w:t>
      </w:r>
      <w:r w:rsidRPr="006B3291">
        <w:rPr>
          <w:rFonts w:eastAsia="Arial" w:cstheme="minorHAnsi"/>
          <w:bCs/>
          <w:sz w:val="24"/>
          <w:szCs w:val="24"/>
        </w:rPr>
        <w:t>T</w:t>
      </w:r>
      <w:r>
        <w:rPr>
          <w:rFonts w:eastAsia="Arial" w:cstheme="minorHAnsi"/>
          <w:bCs/>
          <w:sz w:val="24"/>
          <w:szCs w:val="24"/>
        </w:rPr>
        <w:t>erritory</w:t>
      </w:r>
    </w:p>
    <w:p w14:paraId="41A5C8A9" w14:textId="101A2D0A" w:rsidR="00E778A4" w:rsidRDefault="006F2F9E" w:rsidP="00E059EC">
      <w:pPr>
        <w:ind w:left="2155" w:hanging="2155"/>
        <w:jc w:val="both"/>
        <w:rPr>
          <w:rFonts w:eastAsia="Arial" w:cstheme="minorHAnsi"/>
          <w:b/>
          <w:bCs/>
          <w:sz w:val="24"/>
          <w:szCs w:val="24"/>
        </w:rPr>
      </w:pPr>
      <w:r w:rsidRPr="00CC0096">
        <w:rPr>
          <w:rFonts w:eastAsia="Arial" w:cstheme="minorHAnsi"/>
          <w:b/>
          <w:bCs/>
          <w:sz w:val="24"/>
          <w:szCs w:val="24"/>
        </w:rPr>
        <w:t>Remuneration:</w:t>
      </w:r>
      <w:r w:rsidR="00E778A4">
        <w:rPr>
          <w:rFonts w:eastAsia="Arial" w:cstheme="minorHAnsi"/>
          <w:b/>
          <w:bCs/>
          <w:sz w:val="24"/>
          <w:szCs w:val="24"/>
        </w:rPr>
        <w:t xml:space="preserve">           </w:t>
      </w:r>
      <w:r w:rsidR="00285752">
        <w:rPr>
          <w:rFonts w:eastAsia="Arial" w:cstheme="minorHAnsi"/>
          <w:b/>
          <w:bCs/>
          <w:sz w:val="24"/>
          <w:szCs w:val="24"/>
        </w:rPr>
        <w:t xml:space="preserve"> </w:t>
      </w:r>
      <w:r w:rsidR="00285752" w:rsidRPr="00285752">
        <w:rPr>
          <w:rFonts w:cstheme="minorHAnsi"/>
          <w:sz w:val="24"/>
          <w:szCs w:val="24"/>
        </w:rPr>
        <w:t>$110 to 130,000 neg. + 12.5 % Superannuation + company vehicle for work associated use</w:t>
      </w:r>
      <w:r w:rsidR="00285752">
        <w:rPr>
          <w:rFonts w:cstheme="minorHAnsi"/>
          <w:sz w:val="24"/>
          <w:szCs w:val="24"/>
        </w:rPr>
        <w:t xml:space="preserve"> </w:t>
      </w:r>
      <w:r w:rsidR="00285752" w:rsidRPr="00285752">
        <w:rPr>
          <w:rFonts w:cstheme="minorHAnsi"/>
          <w:sz w:val="24"/>
          <w:szCs w:val="24"/>
        </w:rPr>
        <w:t xml:space="preserve">+ salary </w:t>
      </w:r>
      <w:r w:rsidR="00285752" w:rsidRPr="00285752">
        <w:rPr>
          <w:rFonts w:cstheme="minorHAnsi"/>
          <w:bCs/>
          <w:sz w:val="24"/>
          <w:szCs w:val="24"/>
        </w:rPr>
        <w:t>sacrifice arrangements are available</w:t>
      </w:r>
    </w:p>
    <w:p w14:paraId="252D12DA" w14:textId="396DBAD8" w:rsidR="006F2F9E" w:rsidRDefault="006F2F9E" w:rsidP="006F2F9E">
      <w:pPr>
        <w:ind w:left="2880" w:hanging="2880"/>
        <w:jc w:val="both"/>
        <w:rPr>
          <w:rFonts w:eastAsia="Arial" w:cstheme="minorHAnsi"/>
          <w:b/>
          <w:bCs/>
          <w:sz w:val="24"/>
          <w:szCs w:val="24"/>
        </w:rPr>
      </w:pPr>
    </w:p>
    <w:p w14:paraId="4D38F735" w14:textId="77777777" w:rsidR="006F2F9E" w:rsidRDefault="006F2F9E" w:rsidP="006F2F9E">
      <w:pPr>
        <w:ind w:left="2880" w:hanging="2880"/>
        <w:jc w:val="both"/>
        <w:rPr>
          <w:rFonts w:eastAsia="Arial" w:cstheme="minorHAnsi"/>
          <w:b/>
          <w:bCs/>
          <w:sz w:val="24"/>
          <w:szCs w:val="24"/>
        </w:rPr>
      </w:pPr>
    </w:p>
    <w:p w14:paraId="3E59B0CF" w14:textId="77777777" w:rsidR="00C97B09" w:rsidRPr="009875E2" w:rsidRDefault="00C97B09" w:rsidP="00C97B09">
      <w:pPr>
        <w:rPr>
          <w:rFonts w:cstheme="minorHAnsi"/>
          <w:sz w:val="24"/>
          <w:szCs w:val="24"/>
          <w:lang w:val="en-AU"/>
        </w:rPr>
      </w:pPr>
      <w:r w:rsidRPr="009875E2">
        <w:rPr>
          <w:rFonts w:cstheme="minorHAnsi"/>
          <w:b/>
          <w:bCs/>
          <w:sz w:val="24"/>
          <w:szCs w:val="24"/>
          <w:lang w:val="en-AU"/>
        </w:rPr>
        <w:t>About the Arafura Swamp Rangers Aboriginal Corporation (ASRAC)</w:t>
      </w:r>
    </w:p>
    <w:p w14:paraId="11E0DA6E" w14:textId="77777777" w:rsidR="00C97B09" w:rsidRPr="009875E2" w:rsidRDefault="00C97B09" w:rsidP="00C97B09">
      <w:pPr>
        <w:rPr>
          <w:rFonts w:cstheme="minorHAnsi"/>
          <w:sz w:val="24"/>
          <w:szCs w:val="24"/>
          <w:lang w:val="en-AU"/>
        </w:rPr>
      </w:pPr>
      <w:r w:rsidRPr="009875E2">
        <w:rPr>
          <w:rFonts w:cstheme="minorHAnsi"/>
          <w:sz w:val="24"/>
          <w:szCs w:val="24"/>
          <w:lang w:val="en-AU"/>
        </w:rPr>
        <w:t>Under the direction of the traditional land owners, the corporation undertakes land and sea management activities in the areas surrounding the Arafura swamp. Located in north-east Arnhem Land, the greater Arafura Swamp comprises a vast pristine wetland surrounded by an 11,000 km2 catchment extending from Castlereagh Bay to the upper reaches of the Goyder and Glyde Rivers. Traditional Country of Yolngu and Bi people, the area shares an unbroken history of Aboriginal ownership and management. With many landowners still residing in their homelands, the region is a stronghold for Indigenous culture, including an astonishing diversity of living languages. Long considered an area of exceptional conservation value, the catchment is listed on the Register of the National Estate, the central swamp being a Wetland of National Importance.</w:t>
      </w:r>
    </w:p>
    <w:p w14:paraId="7A2870A5" w14:textId="77777777" w:rsidR="00C97B09" w:rsidRDefault="00C97B09" w:rsidP="00C97B09">
      <w:pPr>
        <w:rPr>
          <w:rFonts w:cstheme="minorHAnsi"/>
          <w:sz w:val="24"/>
          <w:szCs w:val="24"/>
          <w:lang w:val="en-AU"/>
        </w:rPr>
      </w:pPr>
      <w:r w:rsidRPr="009875E2">
        <w:rPr>
          <w:rFonts w:cstheme="minorHAnsi"/>
          <w:sz w:val="24"/>
          <w:szCs w:val="24"/>
          <w:lang w:val="en-AU"/>
        </w:rPr>
        <w:t>ASRAC is unique Indigenous ranger initiative in that it is comprised of multiple satellite groups. Each has its own identity and special responsibilities in a particular area.  ASRAC Rangers consult and work with the area’s Traditional Owners and people with customary management responsibilities to implement, monitor and update the ASRAC Healthy Country Plan. This plan identifies priority targets and threats for management that can be summarized as: our people, our culture, our knowledge and our country (swamp, saltwater, freshwater, woodland, jungle, and rock country).</w:t>
      </w:r>
    </w:p>
    <w:p w14:paraId="7C765D1A" w14:textId="77777777" w:rsidR="00C97B09" w:rsidRPr="009875E2" w:rsidRDefault="00C97B09" w:rsidP="00C97B09">
      <w:pPr>
        <w:rPr>
          <w:rFonts w:cstheme="minorHAnsi"/>
          <w:sz w:val="24"/>
          <w:szCs w:val="24"/>
          <w:lang w:val="en-AU"/>
        </w:rPr>
      </w:pPr>
    </w:p>
    <w:p w14:paraId="63DEB5B0" w14:textId="77777777" w:rsidR="00C97B09" w:rsidRPr="009875E2" w:rsidRDefault="00C97B09" w:rsidP="00C97B09">
      <w:pPr>
        <w:rPr>
          <w:rFonts w:cstheme="minorHAnsi"/>
          <w:sz w:val="24"/>
          <w:szCs w:val="24"/>
          <w:lang w:val="en-AU"/>
        </w:rPr>
      </w:pPr>
      <w:r w:rsidRPr="009875E2">
        <w:rPr>
          <w:rFonts w:cstheme="minorHAnsi"/>
          <w:sz w:val="24"/>
          <w:szCs w:val="24"/>
          <w:lang w:val="en-AU"/>
        </w:rPr>
        <w:t>ASRAC aims to maintain the health of country and cultural knowledge and practices by:</w:t>
      </w:r>
    </w:p>
    <w:p w14:paraId="71ED1BE4"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Managing fire effectively by prescribed burning and wildfire response</w:t>
      </w:r>
    </w:p>
    <w:p w14:paraId="3053FCCE"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Conducting feral animal control in line with landowner expectations and requests</w:t>
      </w:r>
    </w:p>
    <w:p w14:paraId="211631CC"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Mapping and managing weeds, with emphasis on early intervention</w:t>
      </w:r>
      <w:r>
        <w:rPr>
          <w:rFonts w:cstheme="minorHAnsi"/>
          <w:sz w:val="24"/>
          <w:szCs w:val="24"/>
          <w:lang w:val="en-AU"/>
        </w:rPr>
        <w:t xml:space="preserve"> to</w:t>
      </w:r>
      <w:r w:rsidRPr="009875E2">
        <w:rPr>
          <w:rFonts w:cstheme="minorHAnsi"/>
          <w:sz w:val="24"/>
          <w:szCs w:val="24"/>
          <w:lang w:val="en-AU"/>
        </w:rPr>
        <w:t xml:space="preserve"> prevent weed spread</w:t>
      </w:r>
    </w:p>
    <w:p w14:paraId="6B81131B"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Conducting flora and fauna surveys to inform management of habitat condition</w:t>
      </w:r>
    </w:p>
    <w:p w14:paraId="51C6F542"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 xml:space="preserve">Protecting and documenting sites </w:t>
      </w:r>
      <w:r>
        <w:rPr>
          <w:rFonts w:cstheme="minorHAnsi"/>
          <w:sz w:val="24"/>
          <w:szCs w:val="24"/>
          <w:lang w:val="en-AU"/>
        </w:rPr>
        <w:t xml:space="preserve">of </w:t>
      </w:r>
      <w:r w:rsidRPr="009875E2">
        <w:rPr>
          <w:rFonts w:cstheme="minorHAnsi"/>
          <w:sz w:val="24"/>
          <w:szCs w:val="24"/>
          <w:lang w:val="en-AU"/>
        </w:rPr>
        <w:t>cultural</w:t>
      </w:r>
      <w:r>
        <w:rPr>
          <w:rFonts w:cstheme="minorHAnsi"/>
          <w:sz w:val="24"/>
          <w:szCs w:val="24"/>
          <w:lang w:val="en-AU"/>
        </w:rPr>
        <w:t xml:space="preserve"> significance</w:t>
      </w:r>
      <w:r w:rsidRPr="009875E2">
        <w:rPr>
          <w:rFonts w:cstheme="minorHAnsi"/>
          <w:sz w:val="24"/>
          <w:szCs w:val="24"/>
          <w:lang w:val="en-AU"/>
        </w:rPr>
        <w:t xml:space="preserve"> and supporting cultural practices</w:t>
      </w:r>
    </w:p>
    <w:p w14:paraId="58BBC7F5"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Working collaboratively with other Indigenous ranger groups and local organisations</w:t>
      </w:r>
    </w:p>
    <w:p w14:paraId="36F2D9D2"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Supporting people to get out on country and transfer knowledge</w:t>
      </w:r>
    </w:p>
    <w:p w14:paraId="1D9B22A3"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Managing visitors and assisting with emergency response, including rescue and recovery</w:t>
      </w:r>
    </w:p>
    <w:p w14:paraId="638C766B"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Undertaking other land management activities as required by landowners and the ASRAC Board</w:t>
      </w:r>
    </w:p>
    <w:p w14:paraId="18FA5EDA" w14:textId="77777777" w:rsidR="00D967EE" w:rsidRDefault="00D967EE" w:rsidP="00D967EE">
      <w:pPr>
        <w:jc w:val="both"/>
        <w:rPr>
          <w:rFonts w:cstheme="minorHAnsi"/>
          <w:sz w:val="24"/>
          <w:szCs w:val="24"/>
        </w:rPr>
      </w:pPr>
    </w:p>
    <w:p w14:paraId="16FA0A1C" w14:textId="6AE19204" w:rsidR="00EC1F44" w:rsidRDefault="00EC1F44" w:rsidP="00EC1F44">
      <w:pPr>
        <w:rPr>
          <w:rFonts w:cstheme="minorHAnsi"/>
          <w:sz w:val="24"/>
          <w:szCs w:val="24"/>
          <w:lang w:val="en-AU"/>
        </w:rPr>
      </w:pPr>
      <w:bookmarkStart w:id="0" w:name="_Hlk514826512"/>
      <w:r w:rsidRPr="00EC1F44">
        <w:rPr>
          <w:rFonts w:cstheme="minorHAnsi"/>
          <w:sz w:val="24"/>
          <w:szCs w:val="24"/>
          <w:lang w:val="en-AU"/>
        </w:rPr>
        <w:t>ASRAC</w:t>
      </w:r>
      <w:bookmarkEnd w:id="0"/>
      <w:r w:rsidRPr="00EC1F44">
        <w:rPr>
          <w:rFonts w:cstheme="minorHAnsi"/>
          <w:sz w:val="24"/>
          <w:szCs w:val="24"/>
          <w:lang w:val="en-AU"/>
        </w:rPr>
        <w:t xml:space="preserve"> employs more than 2</w:t>
      </w:r>
      <w:r w:rsidR="008119F1">
        <w:rPr>
          <w:rFonts w:cstheme="minorHAnsi"/>
          <w:sz w:val="24"/>
          <w:szCs w:val="24"/>
          <w:lang w:val="en-AU"/>
        </w:rPr>
        <w:t>0</w:t>
      </w:r>
      <w:r w:rsidRPr="00EC1F44">
        <w:rPr>
          <w:rFonts w:cstheme="minorHAnsi"/>
          <w:sz w:val="24"/>
          <w:szCs w:val="24"/>
          <w:lang w:val="en-AU"/>
        </w:rPr>
        <w:t xml:space="preserve"> full</w:t>
      </w:r>
      <w:r w:rsidR="00A61DE3">
        <w:rPr>
          <w:rFonts w:cstheme="minorHAnsi"/>
          <w:sz w:val="24"/>
          <w:szCs w:val="24"/>
          <w:lang w:val="en-AU"/>
        </w:rPr>
        <w:t>-</w:t>
      </w:r>
      <w:r w:rsidRPr="00EC1F44">
        <w:rPr>
          <w:rFonts w:cstheme="minorHAnsi"/>
          <w:sz w:val="24"/>
          <w:szCs w:val="24"/>
          <w:lang w:val="en-AU"/>
        </w:rPr>
        <w:t>time</w:t>
      </w:r>
      <w:r w:rsidR="00A61DE3">
        <w:rPr>
          <w:rFonts w:cstheme="minorHAnsi"/>
          <w:sz w:val="24"/>
          <w:szCs w:val="24"/>
          <w:lang w:val="en-AU"/>
        </w:rPr>
        <w:t xml:space="preserve"> </w:t>
      </w:r>
      <w:r w:rsidR="00380BFB">
        <w:rPr>
          <w:rFonts w:cstheme="minorHAnsi"/>
          <w:sz w:val="24"/>
          <w:szCs w:val="24"/>
          <w:lang w:val="en-AU"/>
        </w:rPr>
        <w:t xml:space="preserve">and </w:t>
      </w:r>
      <w:r w:rsidR="00380BFB" w:rsidRPr="00EC1F44">
        <w:rPr>
          <w:rFonts w:cstheme="minorHAnsi"/>
          <w:sz w:val="24"/>
          <w:szCs w:val="24"/>
          <w:lang w:val="en-AU"/>
        </w:rPr>
        <w:t>part</w:t>
      </w:r>
      <w:r w:rsidR="00A61DE3">
        <w:rPr>
          <w:rFonts w:cstheme="minorHAnsi"/>
          <w:sz w:val="24"/>
          <w:szCs w:val="24"/>
          <w:lang w:val="en-AU"/>
        </w:rPr>
        <w:t>-</w:t>
      </w:r>
      <w:r w:rsidRPr="00EC1F44">
        <w:rPr>
          <w:rFonts w:cstheme="minorHAnsi"/>
          <w:sz w:val="24"/>
          <w:szCs w:val="24"/>
          <w:lang w:val="en-AU"/>
        </w:rPr>
        <w:t xml:space="preserve">time </w:t>
      </w:r>
      <w:r w:rsidR="00A61DE3">
        <w:rPr>
          <w:rFonts w:cstheme="minorHAnsi"/>
          <w:sz w:val="24"/>
          <w:szCs w:val="24"/>
          <w:lang w:val="en-AU"/>
        </w:rPr>
        <w:t xml:space="preserve">staff, </w:t>
      </w:r>
      <w:r w:rsidR="00380BFB">
        <w:rPr>
          <w:rFonts w:cstheme="minorHAnsi"/>
          <w:sz w:val="24"/>
          <w:szCs w:val="24"/>
          <w:lang w:val="en-AU"/>
        </w:rPr>
        <w:t xml:space="preserve">plus </w:t>
      </w:r>
      <w:r w:rsidR="00380BFB" w:rsidRPr="00EC1F44">
        <w:rPr>
          <w:rFonts w:cstheme="minorHAnsi"/>
          <w:sz w:val="24"/>
          <w:szCs w:val="24"/>
          <w:lang w:val="en-AU"/>
        </w:rPr>
        <w:t>casuals</w:t>
      </w:r>
      <w:r w:rsidR="00A61DE3">
        <w:rPr>
          <w:rFonts w:cstheme="minorHAnsi"/>
          <w:sz w:val="24"/>
          <w:szCs w:val="24"/>
          <w:lang w:val="en-AU"/>
        </w:rPr>
        <w:t>,</w:t>
      </w:r>
      <w:r w:rsidRPr="00EC1F44">
        <w:rPr>
          <w:rFonts w:cstheme="minorHAnsi"/>
          <w:sz w:val="24"/>
          <w:szCs w:val="24"/>
          <w:lang w:val="en-AU"/>
        </w:rPr>
        <w:t xml:space="preserve"> and manages a budget in excess of $3 million per annum. </w:t>
      </w:r>
      <w:r>
        <w:rPr>
          <w:rFonts w:cstheme="minorHAnsi"/>
          <w:sz w:val="24"/>
          <w:szCs w:val="24"/>
          <w:lang w:val="en-AU"/>
        </w:rPr>
        <w:t xml:space="preserve"> The organisation </w:t>
      </w:r>
      <w:r w:rsidRPr="00EC1F44">
        <w:rPr>
          <w:rFonts w:cstheme="minorHAnsi"/>
          <w:sz w:val="24"/>
          <w:szCs w:val="24"/>
          <w:lang w:val="en-AU"/>
        </w:rPr>
        <w:t xml:space="preserve">has an Indigenous Ranger Grant under the Australian Government’s Jobs Land and Economy </w:t>
      </w:r>
      <w:r w:rsidR="00380BFB" w:rsidRPr="00EC1F44">
        <w:rPr>
          <w:rFonts w:cstheme="minorHAnsi"/>
          <w:sz w:val="24"/>
          <w:szCs w:val="24"/>
          <w:lang w:val="en-AU"/>
        </w:rPr>
        <w:t>Program to</w:t>
      </w:r>
      <w:r w:rsidRPr="00EC1F44">
        <w:rPr>
          <w:rFonts w:cstheme="minorHAnsi"/>
          <w:sz w:val="24"/>
          <w:szCs w:val="24"/>
          <w:lang w:val="en-AU"/>
        </w:rPr>
        <w:t xml:space="preserve"> deliver land management and cultural activities. ASRAC is </w:t>
      </w:r>
      <w:r w:rsidR="00A61DE3">
        <w:rPr>
          <w:rFonts w:cstheme="minorHAnsi"/>
          <w:sz w:val="24"/>
          <w:szCs w:val="24"/>
          <w:lang w:val="en-AU"/>
        </w:rPr>
        <w:t xml:space="preserve">also </w:t>
      </w:r>
      <w:r w:rsidRPr="00EC1F44">
        <w:rPr>
          <w:rFonts w:cstheme="minorHAnsi"/>
          <w:sz w:val="24"/>
          <w:szCs w:val="24"/>
          <w:lang w:val="en-AU"/>
        </w:rPr>
        <w:t xml:space="preserve">contracted to </w:t>
      </w:r>
      <w:r w:rsidR="008119F1">
        <w:rPr>
          <w:rFonts w:cstheme="minorHAnsi"/>
          <w:sz w:val="24"/>
          <w:szCs w:val="24"/>
          <w:lang w:val="en-AU"/>
        </w:rPr>
        <w:t>an Indigenous-</w:t>
      </w:r>
      <w:r w:rsidR="00A61DE3">
        <w:rPr>
          <w:rFonts w:cstheme="minorHAnsi"/>
          <w:sz w:val="24"/>
          <w:szCs w:val="24"/>
          <w:lang w:val="en-AU"/>
        </w:rPr>
        <w:t xml:space="preserve">owned carbon business - </w:t>
      </w:r>
      <w:r w:rsidR="00A61DE3" w:rsidRPr="00EC1F44">
        <w:rPr>
          <w:rFonts w:cstheme="minorHAnsi"/>
          <w:sz w:val="24"/>
          <w:szCs w:val="24"/>
          <w:lang w:val="en-AU"/>
        </w:rPr>
        <w:t>A</w:t>
      </w:r>
      <w:r w:rsidR="00A61DE3">
        <w:rPr>
          <w:rFonts w:cstheme="minorHAnsi"/>
          <w:sz w:val="24"/>
          <w:szCs w:val="24"/>
          <w:lang w:val="en-AU"/>
        </w:rPr>
        <w:t xml:space="preserve">rnhem Land </w:t>
      </w:r>
      <w:r w:rsidR="00A61DE3" w:rsidRPr="00EC1F44">
        <w:rPr>
          <w:rFonts w:cstheme="minorHAnsi"/>
          <w:sz w:val="24"/>
          <w:szCs w:val="24"/>
          <w:lang w:val="en-AU"/>
        </w:rPr>
        <w:t>F</w:t>
      </w:r>
      <w:r w:rsidR="00A61DE3">
        <w:rPr>
          <w:rFonts w:cstheme="minorHAnsi"/>
          <w:sz w:val="24"/>
          <w:szCs w:val="24"/>
          <w:lang w:val="en-AU"/>
        </w:rPr>
        <w:t xml:space="preserve">ire </w:t>
      </w:r>
      <w:r w:rsidR="00A61DE3" w:rsidRPr="00EC1F44">
        <w:rPr>
          <w:rFonts w:cstheme="minorHAnsi"/>
          <w:sz w:val="24"/>
          <w:szCs w:val="24"/>
          <w:lang w:val="en-AU"/>
        </w:rPr>
        <w:t>A</w:t>
      </w:r>
      <w:r w:rsidR="00A61DE3">
        <w:rPr>
          <w:rFonts w:cstheme="minorHAnsi"/>
          <w:sz w:val="24"/>
          <w:szCs w:val="24"/>
          <w:lang w:val="en-AU"/>
        </w:rPr>
        <w:t>batement</w:t>
      </w:r>
      <w:r w:rsidR="00A61DE3" w:rsidRPr="00EC1F44">
        <w:rPr>
          <w:rFonts w:cstheme="minorHAnsi"/>
          <w:sz w:val="24"/>
          <w:szCs w:val="24"/>
          <w:lang w:val="en-AU"/>
        </w:rPr>
        <w:t xml:space="preserve"> (</w:t>
      </w:r>
      <w:r w:rsidR="00A61DE3">
        <w:rPr>
          <w:rFonts w:cstheme="minorHAnsi"/>
          <w:sz w:val="24"/>
          <w:szCs w:val="24"/>
          <w:lang w:val="en-AU"/>
        </w:rPr>
        <w:t>ALFA</w:t>
      </w:r>
      <w:r w:rsidR="00A61DE3" w:rsidRPr="00EC1F44">
        <w:rPr>
          <w:rFonts w:cstheme="minorHAnsi"/>
          <w:sz w:val="24"/>
          <w:szCs w:val="24"/>
          <w:lang w:val="en-AU"/>
        </w:rPr>
        <w:t>) Ltd</w:t>
      </w:r>
      <w:r w:rsidR="00A61DE3">
        <w:rPr>
          <w:rFonts w:cstheme="minorHAnsi"/>
          <w:sz w:val="24"/>
          <w:szCs w:val="24"/>
          <w:lang w:val="en-AU"/>
        </w:rPr>
        <w:t xml:space="preserve"> - </w:t>
      </w:r>
      <w:bookmarkStart w:id="1" w:name="_GoBack"/>
      <w:bookmarkEnd w:id="1"/>
      <w:r w:rsidRPr="00EC1F44">
        <w:rPr>
          <w:rFonts w:cstheme="minorHAnsi"/>
          <w:sz w:val="24"/>
          <w:szCs w:val="24"/>
          <w:lang w:val="en-AU"/>
        </w:rPr>
        <w:t xml:space="preserve">to undertake </w:t>
      </w:r>
      <w:r w:rsidR="00A61DE3">
        <w:rPr>
          <w:rFonts w:cstheme="minorHAnsi"/>
          <w:sz w:val="24"/>
          <w:szCs w:val="24"/>
          <w:lang w:val="en-AU"/>
        </w:rPr>
        <w:t xml:space="preserve">prescribed burning and </w:t>
      </w:r>
      <w:r w:rsidRPr="00EC1F44">
        <w:rPr>
          <w:rFonts w:cstheme="minorHAnsi"/>
          <w:sz w:val="24"/>
          <w:szCs w:val="24"/>
          <w:lang w:val="en-AU"/>
        </w:rPr>
        <w:t xml:space="preserve">fire management. </w:t>
      </w:r>
      <w:r w:rsidR="003F20B2">
        <w:rPr>
          <w:rFonts w:cstheme="minorHAnsi"/>
          <w:sz w:val="24"/>
          <w:szCs w:val="24"/>
          <w:lang w:val="en-AU"/>
        </w:rPr>
        <w:t xml:space="preserve">The Australian </w:t>
      </w:r>
      <w:r w:rsidR="00380BFB">
        <w:rPr>
          <w:rFonts w:cstheme="minorHAnsi"/>
          <w:sz w:val="24"/>
          <w:szCs w:val="24"/>
          <w:lang w:val="en-AU"/>
        </w:rPr>
        <w:t>and Northern</w:t>
      </w:r>
      <w:r w:rsidR="003F20B2">
        <w:rPr>
          <w:rFonts w:cstheme="minorHAnsi"/>
          <w:sz w:val="24"/>
          <w:szCs w:val="24"/>
          <w:lang w:val="en-AU"/>
        </w:rPr>
        <w:t xml:space="preserve"> </w:t>
      </w:r>
      <w:r w:rsidR="00ED63EB">
        <w:rPr>
          <w:rFonts w:cstheme="minorHAnsi"/>
          <w:sz w:val="24"/>
          <w:szCs w:val="24"/>
          <w:lang w:val="en-AU"/>
        </w:rPr>
        <w:t>Territory</w:t>
      </w:r>
      <w:r w:rsidR="003F20B2">
        <w:rPr>
          <w:rFonts w:cstheme="minorHAnsi"/>
          <w:sz w:val="24"/>
          <w:szCs w:val="24"/>
          <w:lang w:val="en-AU"/>
        </w:rPr>
        <w:t xml:space="preserve"> </w:t>
      </w:r>
      <w:r w:rsidR="00380BFB">
        <w:rPr>
          <w:rFonts w:cstheme="minorHAnsi"/>
          <w:sz w:val="24"/>
          <w:szCs w:val="24"/>
          <w:lang w:val="en-AU"/>
        </w:rPr>
        <w:t>Governments have</w:t>
      </w:r>
      <w:r w:rsidR="003F20B2">
        <w:rPr>
          <w:rFonts w:cstheme="minorHAnsi"/>
          <w:sz w:val="24"/>
          <w:szCs w:val="24"/>
          <w:lang w:val="en-AU"/>
        </w:rPr>
        <w:t xml:space="preserve"> funded </w:t>
      </w:r>
      <w:r w:rsidR="00380BFB">
        <w:rPr>
          <w:rFonts w:cstheme="minorHAnsi"/>
          <w:sz w:val="24"/>
          <w:szCs w:val="24"/>
          <w:lang w:val="en-AU"/>
        </w:rPr>
        <w:t xml:space="preserve">ASRAC </w:t>
      </w:r>
      <w:r w:rsidR="00380BFB" w:rsidRPr="00EC1F44">
        <w:rPr>
          <w:rFonts w:cstheme="minorHAnsi"/>
          <w:sz w:val="24"/>
          <w:szCs w:val="24"/>
          <w:lang w:val="en-AU"/>
        </w:rPr>
        <w:t>to</w:t>
      </w:r>
      <w:r w:rsidR="003F20B2" w:rsidRPr="00EC1F44">
        <w:rPr>
          <w:rFonts w:cstheme="minorHAnsi"/>
          <w:sz w:val="24"/>
          <w:szCs w:val="24"/>
          <w:lang w:val="en-AU"/>
        </w:rPr>
        <w:t xml:space="preserve"> </w:t>
      </w:r>
      <w:r w:rsidR="003F20B2" w:rsidRPr="00EC1F44">
        <w:rPr>
          <w:rFonts w:cstheme="minorHAnsi"/>
          <w:sz w:val="24"/>
          <w:szCs w:val="24"/>
          <w:lang w:val="en-AU"/>
        </w:rPr>
        <w:lastRenderedPageBreak/>
        <w:t xml:space="preserve">build </w:t>
      </w:r>
      <w:r w:rsidR="00ED63EB">
        <w:rPr>
          <w:rFonts w:cstheme="minorHAnsi"/>
          <w:sz w:val="24"/>
          <w:szCs w:val="24"/>
          <w:lang w:val="en-AU"/>
        </w:rPr>
        <w:t xml:space="preserve">a </w:t>
      </w:r>
      <w:r w:rsidRPr="00EC1F44">
        <w:rPr>
          <w:rFonts w:cstheme="minorHAnsi"/>
          <w:sz w:val="24"/>
          <w:szCs w:val="24"/>
          <w:lang w:val="en-AU"/>
        </w:rPr>
        <w:t xml:space="preserve">crocodile hatchery and growing facility. </w:t>
      </w:r>
      <w:r w:rsidR="00A61DE3">
        <w:rPr>
          <w:rFonts w:cstheme="minorHAnsi"/>
          <w:sz w:val="24"/>
          <w:szCs w:val="24"/>
          <w:lang w:val="en-AU"/>
        </w:rPr>
        <w:t xml:space="preserve">ASRAC </w:t>
      </w:r>
      <w:r w:rsidR="003F20B2">
        <w:rPr>
          <w:rFonts w:cstheme="minorHAnsi"/>
          <w:sz w:val="24"/>
          <w:szCs w:val="24"/>
          <w:lang w:val="en-AU"/>
        </w:rPr>
        <w:t xml:space="preserve">receives grant funding from </w:t>
      </w:r>
      <w:r w:rsidR="00A61DE3">
        <w:rPr>
          <w:rFonts w:cstheme="minorHAnsi"/>
          <w:sz w:val="24"/>
          <w:szCs w:val="24"/>
          <w:lang w:val="en-AU"/>
        </w:rPr>
        <w:t>Australian and internation</w:t>
      </w:r>
      <w:r w:rsidR="003F20B2">
        <w:rPr>
          <w:rFonts w:cstheme="minorHAnsi"/>
          <w:sz w:val="24"/>
          <w:szCs w:val="24"/>
          <w:lang w:val="en-AU"/>
        </w:rPr>
        <w:t>al</w:t>
      </w:r>
      <w:r w:rsidR="00A61DE3">
        <w:rPr>
          <w:rFonts w:cstheme="minorHAnsi"/>
          <w:sz w:val="24"/>
          <w:szCs w:val="24"/>
          <w:lang w:val="en-AU"/>
        </w:rPr>
        <w:t xml:space="preserve"> NG</w:t>
      </w:r>
      <w:r w:rsidR="003F20B2">
        <w:rPr>
          <w:rFonts w:cstheme="minorHAnsi"/>
          <w:sz w:val="24"/>
          <w:szCs w:val="24"/>
          <w:lang w:val="en-AU"/>
        </w:rPr>
        <w:t>Os to deliver a range of conservation and cultural support projects.</w:t>
      </w:r>
    </w:p>
    <w:p w14:paraId="63AE24B6" w14:textId="77777777" w:rsidR="003F20B2" w:rsidRPr="00EC1F44" w:rsidRDefault="003F20B2" w:rsidP="00EC1F44">
      <w:pPr>
        <w:rPr>
          <w:rFonts w:cstheme="minorHAnsi"/>
          <w:sz w:val="24"/>
          <w:szCs w:val="24"/>
          <w:lang w:val="en-AU"/>
        </w:rPr>
      </w:pPr>
    </w:p>
    <w:p w14:paraId="763C12EC" w14:textId="718B40EF" w:rsidR="00EC1F44" w:rsidRPr="00EC1F44" w:rsidRDefault="003F20B2" w:rsidP="00EC1F44">
      <w:pPr>
        <w:rPr>
          <w:rFonts w:cstheme="minorHAnsi"/>
          <w:sz w:val="24"/>
          <w:szCs w:val="24"/>
          <w:lang w:val="en-AU"/>
        </w:rPr>
      </w:pPr>
      <w:r w:rsidRPr="00EC1F44">
        <w:rPr>
          <w:rFonts w:cstheme="minorHAnsi"/>
          <w:sz w:val="24"/>
          <w:szCs w:val="24"/>
          <w:lang w:val="en-AU"/>
        </w:rPr>
        <w:t>The CEO will ensure the capacity of the ASRAC to deliver on all grant and fee</w:t>
      </w:r>
      <w:r w:rsidR="00ED63EB">
        <w:rPr>
          <w:rFonts w:cstheme="minorHAnsi"/>
          <w:sz w:val="24"/>
          <w:szCs w:val="24"/>
          <w:lang w:val="en-AU"/>
        </w:rPr>
        <w:t>-</w:t>
      </w:r>
      <w:r w:rsidRPr="00EC1F44">
        <w:rPr>
          <w:rFonts w:cstheme="minorHAnsi"/>
          <w:sz w:val="24"/>
          <w:szCs w:val="24"/>
          <w:lang w:val="en-AU"/>
        </w:rPr>
        <w:t>for</w:t>
      </w:r>
      <w:r w:rsidR="00ED63EB">
        <w:rPr>
          <w:rFonts w:cstheme="minorHAnsi"/>
          <w:sz w:val="24"/>
          <w:szCs w:val="24"/>
          <w:lang w:val="en-AU"/>
        </w:rPr>
        <w:t>-</w:t>
      </w:r>
      <w:r w:rsidRPr="00EC1F44">
        <w:rPr>
          <w:rFonts w:cstheme="minorHAnsi"/>
          <w:sz w:val="24"/>
          <w:szCs w:val="24"/>
          <w:lang w:val="en-AU"/>
        </w:rPr>
        <w:t>service commitments</w:t>
      </w:r>
      <w:r>
        <w:rPr>
          <w:rFonts w:cstheme="minorHAnsi"/>
          <w:sz w:val="24"/>
          <w:szCs w:val="24"/>
          <w:lang w:val="en-AU"/>
        </w:rPr>
        <w:t>.</w:t>
      </w:r>
      <w:r w:rsidRPr="00EC1F44">
        <w:rPr>
          <w:rFonts w:cstheme="minorHAnsi"/>
          <w:sz w:val="24"/>
          <w:szCs w:val="24"/>
          <w:lang w:val="en-AU"/>
        </w:rPr>
        <w:t xml:space="preserve"> </w:t>
      </w:r>
      <w:r w:rsidR="00380BFB" w:rsidRPr="00EC1F44">
        <w:rPr>
          <w:rFonts w:cstheme="minorHAnsi"/>
          <w:sz w:val="24"/>
          <w:szCs w:val="24"/>
          <w:lang w:val="en-AU"/>
        </w:rPr>
        <w:t>The</w:t>
      </w:r>
      <w:r w:rsidR="00380BFB">
        <w:rPr>
          <w:rFonts w:cstheme="minorHAnsi"/>
          <w:sz w:val="24"/>
          <w:szCs w:val="24"/>
          <w:lang w:val="en-AU"/>
        </w:rPr>
        <w:t>y</w:t>
      </w:r>
      <w:r w:rsidR="00380BFB" w:rsidRPr="00EC1F44">
        <w:rPr>
          <w:rFonts w:cstheme="minorHAnsi"/>
          <w:sz w:val="24"/>
          <w:szCs w:val="24"/>
          <w:lang w:val="en-AU"/>
        </w:rPr>
        <w:t xml:space="preserve"> will</w:t>
      </w:r>
      <w:r w:rsidR="00EC1F44" w:rsidRPr="00EC1F44">
        <w:rPr>
          <w:rFonts w:cstheme="minorHAnsi"/>
          <w:sz w:val="24"/>
          <w:szCs w:val="24"/>
          <w:lang w:val="en-AU"/>
        </w:rPr>
        <w:t xml:space="preserve"> </w:t>
      </w:r>
      <w:r>
        <w:rPr>
          <w:rFonts w:cstheme="minorHAnsi"/>
          <w:sz w:val="24"/>
          <w:szCs w:val="24"/>
          <w:lang w:val="en-AU"/>
        </w:rPr>
        <w:t xml:space="preserve">also </w:t>
      </w:r>
      <w:r w:rsidR="00EC1F44" w:rsidRPr="00EC1F44">
        <w:rPr>
          <w:rFonts w:cstheme="minorHAnsi"/>
          <w:sz w:val="24"/>
          <w:szCs w:val="24"/>
          <w:lang w:val="en-AU"/>
        </w:rPr>
        <w:t xml:space="preserve">be responsible for the delivery </w:t>
      </w:r>
      <w:r w:rsidR="00380BFB" w:rsidRPr="00EC1F44">
        <w:rPr>
          <w:rFonts w:cstheme="minorHAnsi"/>
          <w:sz w:val="24"/>
          <w:szCs w:val="24"/>
          <w:lang w:val="en-AU"/>
        </w:rPr>
        <w:t>of a</w:t>
      </w:r>
      <w:r w:rsidR="00EC1F44" w:rsidRPr="00EC1F44">
        <w:rPr>
          <w:rFonts w:cstheme="minorHAnsi"/>
          <w:sz w:val="24"/>
          <w:szCs w:val="24"/>
          <w:lang w:val="en-AU"/>
        </w:rPr>
        <w:t xml:space="preserve"> work program consistent with </w:t>
      </w:r>
      <w:r w:rsidR="00380BFB" w:rsidRPr="00EC1F44">
        <w:rPr>
          <w:rFonts w:cstheme="minorHAnsi"/>
          <w:sz w:val="24"/>
          <w:szCs w:val="24"/>
          <w:lang w:val="en-AU"/>
        </w:rPr>
        <w:t>the Healthy</w:t>
      </w:r>
      <w:r w:rsidR="00EC1F44" w:rsidRPr="00EC1F44">
        <w:rPr>
          <w:rFonts w:cstheme="minorHAnsi"/>
          <w:sz w:val="24"/>
          <w:szCs w:val="24"/>
          <w:lang w:val="en-AU"/>
        </w:rPr>
        <w:t xml:space="preserve"> Country Plan</w:t>
      </w:r>
      <w:r>
        <w:rPr>
          <w:rFonts w:cstheme="minorHAnsi"/>
          <w:sz w:val="24"/>
          <w:szCs w:val="24"/>
          <w:lang w:val="en-AU"/>
        </w:rPr>
        <w:t>,</w:t>
      </w:r>
      <w:r w:rsidR="00EC1F44" w:rsidRPr="00EC1F44">
        <w:rPr>
          <w:rFonts w:cstheme="minorHAnsi"/>
          <w:sz w:val="24"/>
          <w:szCs w:val="24"/>
          <w:lang w:val="en-AU"/>
        </w:rPr>
        <w:t xml:space="preserve"> and support the Board to effectively govern the organisation and ensure that strategic and operational goals are achieved.</w:t>
      </w:r>
    </w:p>
    <w:p w14:paraId="47E22A97" w14:textId="77777777" w:rsidR="00EC1F44" w:rsidRPr="00EC1F44" w:rsidRDefault="00EC1F44" w:rsidP="00EC1F44">
      <w:pPr>
        <w:spacing w:line="360" w:lineRule="auto"/>
        <w:jc w:val="both"/>
        <w:rPr>
          <w:rFonts w:cstheme="minorHAnsi"/>
          <w:sz w:val="24"/>
          <w:szCs w:val="24"/>
        </w:rPr>
      </w:pPr>
    </w:p>
    <w:p w14:paraId="3F7169AD" w14:textId="77777777" w:rsidR="00CF5946" w:rsidRPr="006B3291" w:rsidRDefault="00CF5946" w:rsidP="00D967EE">
      <w:pPr>
        <w:spacing w:line="360" w:lineRule="auto"/>
        <w:jc w:val="both"/>
        <w:rPr>
          <w:rFonts w:cstheme="minorHAnsi"/>
          <w:sz w:val="24"/>
          <w:szCs w:val="24"/>
        </w:rPr>
      </w:pPr>
      <w:r w:rsidRPr="006B3291">
        <w:rPr>
          <w:rFonts w:eastAsia="Arial" w:cstheme="minorHAnsi"/>
          <w:b/>
          <w:bCs/>
          <w:sz w:val="24"/>
          <w:szCs w:val="24"/>
          <w:u w:val="single"/>
        </w:rPr>
        <w:t>Position Objectives:</w:t>
      </w:r>
    </w:p>
    <w:p w14:paraId="7CEFEC6F" w14:textId="14DD1FCC"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eastAsiaTheme="minorEastAsia" w:hAnsiTheme="minorHAnsi" w:cstheme="minorHAnsi"/>
          <w:sz w:val="24"/>
          <w:szCs w:val="24"/>
        </w:rPr>
      </w:pPr>
      <w:r w:rsidRPr="006B3291">
        <w:rPr>
          <w:rFonts w:asciiTheme="minorHAnsi" w:hAnsiTheme="minorHAnsi" w:cstheme="minorHAnsi"/>
          <w:b w:val="0"/>
          <w:sz w:val="24"/>
          <w:szCs w:val="24"/>
        </w:rPr>
        <w:t xml:space="preserve">Develop and maintain effective management relationships between </w:t>
      </w:r>
      <w:r w:rsidR="00964A67">
        <w:rPr>
          <w:rFonts w:asciiTheme="minorHAnsi" w:hAnsiTheme="minorHAnsi" w:cstheme="minorHAnsi"/>
          <w:b w:val="0"/>
          <w:sz w:val="24"/>
          <w:szCs w:val="24"/>
        </w:rPr>
        <w:t>ASRAC</w:t>
      </w:r>
      <w:r w:rsidRPr="006B3291">
        <w:rPr>
          <w:rFonts w:asciiTheme="minorHAnsi" w:hAnsiTheme="minorHAnsi" w:cstheme="minorHAnsi"/>
          <w:b w:val="0"/>
          <w:sz w:val="24"/>
          <w:szCs w:val="24"/>
        </w:rPr>
        <w:t xml:space="preserve">, </w:t>
      </w:r>
      <w:r w:rsidR="00F8555F">
        <w:rPr>
          <w:rFonts w:asciiTheme="minorHAnsi" w:hAnsiTheme="minorHAnsi" w:cstheme="minorHAnsi"/>
          <w:b w:val="0"/>
          <w:sz w:val="24"/>
          <w:szCs w:val="24"/>
        </w:rPr>
        <w:t xml:space="preserve">Traditional </w:t>
      </w:r>
      <w:r w:rsidRPr="006B3291">
        <w:rPr>
          <w:rFonts w:asciiTheme="minorHAnsi" w:hAnsiTheme="minorHAnsi" w:cstheme="minorHAnsi"/>
          <w:b w:val="0"/>
          <w:sz w:val="24"/>
          <w:szCs w:val="24"/>
        </w:rPr>
        <w:t xml:space="preserve">Landowners, </w:t>
      </w:r>
      <w:r w:rsidR="00031764" w:rsidRPr="006B3291">
        <w:rPr>
          <w:rFonts w:asciiTheme="minorHAnsi" w:hAnsiTheme="minorHAnsi" w:cstheme="minorHAnsi"/>
          <w:b w:val="0"/>
          <w:sz w:val="24"/>
          <w:szCs w:val="24"/>
        </w:rPr>
        <w:t>A</w:t>
      </w:r>
      <w:r w:rsidR="00964A67">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e</w:t>
      </w:r>
      <w:r w:rsidRPr="006B3291">
        <w:rPr>
          <w:rFonts w:asciiTheme="minorHAnsi" w:hAnsiTheme="minorHAnsi" w:cstheme="minorHAnsi"/>
          <w:b w:val="0"/>
          <w:sz w:val="24"/>
          <w:szCs w:val="24"/>
        </w:rPr>
        <w:t xml:space="preserve">mployees, </w:t>
      </w:r>
      <w:r w:rsidR="00964A67">
        <w:rPr>
          <w:rFonts w:asciiTheme="minorHAnsi" w:hAnsiTheme="minorHAnsi" w:cstheme="minorHAnsi"/>
          <w:b w:val="0"/>
          <w:sz w:val="24"/>
          <w:szCs w:val="24"/>
        </w:rPr>
        <w:t>g</w:t>
      </w:r>
      <w:r w:rsidRPr="006B3291">
        <w:rPr>
          <w:rFonts w:asciiTheme="minorHAnsi" w:hAnsiTheme="minorHAnsi" w:cstheme="minorHAnsi"/>
          <w:b w:val="0"/>
          <w:sz w:val="24"/>
          <w:szCs w:val="24"/>
        </w:rPr>
        <w:t xml:space="preserve">overnment and </w:t>
      </w:r>
      <w:r w:rsidR="00964A67">
        <w:rPr>
          <w:rFonts w:asciiTheme="minorHAnsi" w:hAnsiTheme="minorHAnsi" w:cstheme="minorHAnsi"/>
          <w:b w:val="0"/>
          <w:sz w:val="24"/>
          <w:szCs w:val="24"/>
        </w:rPr>
        <w:t>n</w:t>
      </w:r>
      <w:r w:rsidRPr="006B3291">
        <w:rPr>
          <w:rFonts w:asciiTheme="minorHAnsi" w:hAnsiTheme="minorHAnsi" w:cstheme="minorHAnsi"/>
          <w:b w:val="0"/>
          <w:sz w:val="24"/>
          <w:szCs w:val="24"/>
        </w:rPr>
        <w:t>on-</w:t>
      </w:r>
      <w:r w:rsidR="00964A67">
        <w:rPr>
          <w:rFonts w:asciiTheme="minorHAnsi" w:hAnsiTheme="minorHAnsi" w:cstheme="minorHAnsi"/>
          <w:b w:val="0"/>
          <w:sz w:val="24"/>
          <w:szCs w:val="24"/>
        </w:rPr>
        <w:t>g</w:t>
      </w:r>
      <w:r w:rsidRPr="006B3291">
        <w:rPr>
          <w:rFonts w:asciiTheme="minorHAnsi" w:hAnsiTheme="minorHAnsi" w:cstheme="minorHAnsi"/>
          <w:b w:val="0"/>
          <w:sz w:val="24"/>
          <w:szCs w:val="24"/>
        </w:rPr>
        <w:t xml:space="preserve">overnment entities working with </w:t>
      </w:r>
      <w:r w:rsidR="006B3291" w:rsidRPr="006B3291">
        <w:rPr>
          <w:rFonts w:asciiTheme="minorHAnsi" w:hAnsiTheme="minorHAnsi" w:cstheme="minorHAnsi"/>
          <w:b w:val="0"/>
          <w:sz w:val="24"/>
          <w:szCs w:val="24"/>
        </w:rPr>
        <w:t>A</w:t>
      </w:r>
      <w:r w:rsidR="00964A67">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00EC1F44">
        <w:rPr>
          <w:rFonts w:asciiTheme="minorHAnsi" w:hAnsiTheme="minorHAnsi" w:cstheme="minorHAnsi"/>
          <w:b w:val="0"/>
          <w:sz w:val="24"/>
          <w:szCs w:val="24"/>
        </w:rPr>
        <w:t>r</w:t>
      </w:r>
      <w:r w:rsidR="006B3291" w:rsidRPr="006B3291">
        <w:rPr>
          <w:rFonts w:asciiTheme="minorHAnsi" w:hAnsiTheme="minorHAnsi" w:cstheme="minorHAnsi"/>
          <w:b w:val="0"/>
          <w:sz w:val="24"/>
          <w:szCs w:val="24"/>
        </w:rPr>
        <w:t>angers</w:t>
      </w:r>
      <w:r w:rsidRPr="006B3291">
        <w:rPr>
          <w:rFonts w:asciiTheme="minorHAnsi" w:hAnsiTheme="minorHAnsi" w:cstheme="minorHAnsi"/>
          <w:b w:val="0"/>
          <w:sz w:val="24"/>
          <w:szCs w:val="24"/>
        </w:rPr>
        <w:t xml:space="preserve">. </w:t>
      </w:r>
    </w:p>
    <w:p w14:paraId="1B4E4F52" w14:textId="15DFE1A0"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Facilitate the </w:t>
      </w:r>
      <w:r w:rsidR="00127B9A" w:rsidRPr="006B3291">
        <w:rPr>
          <w:rFonts w:asciiTheme="minorHAnsi" w:hAnsiTheme="minorHAnsi" w:cstheme="minorHAnsi"/>
          <w:b w:val="0"/>
          <w:sz w:val="24"/>
          <w:szCs w:val="24"/>
        </w:rPr>
        <w:t xml:space="preserve">success of the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00127B9A" w:rsidRPr="006B3291">
        <w:rPr>
          <w:rFonts w:asciiTheme="minorHAnsi" w:hAnsiTheme="minorHAnsi" w:cstheme="minorHAnsi"/>
          <w:b w:val="0"/>
          <w:sz w:val="24"/>
          <w:szCs w:val="24"/>
        </w:rPr>
        <w:t>H</w:t>
      </w:r>
      <w:r w:rsidR="00BA6650">
        <w:rPr>
          <w:rFonts w:asciiTheme="minorHAnsi" w:hAnsiTheme="minorHAnsi" w:cstheme="minorHAnsi"/>
          <w:b w:val="0"/>
          <w:sz w:val="24"/>
          <w:szCs w:val="24"/>
        </w:rPr>
        <w:t xml:space="preserve">ealthy </w:t>
      </w:r>
      <w:r w:rsidR="00127B9A" w:rsidRPr="006B3291">
        <w:rPr>
          <w:rFonts w:asciiTheme="minorHAnsi" w:hAnsiTheme="minorHAnsi" w:cstheme="minorHAnsi"/>
          <w:b w:val="0"/>
          <w:sz w:val="24"/>
          <w:szCs w:val="24"/>
        </w:rPr>
        <w:t>C</w:t>
      </w:r>
      <w:r w:rsidR="00BA6650">
        <w:rPr>
          <w:rFonts w:asciiTheme="minorHAnsi" w:hAnsiTheme="minorHAnsi" w:cstheme="minorHAnsi"/>
          <w:b w:val="0"/>
          <w:sz w:val="24"/>
          <w:szCs w:val="24"/>
        </w:rPr>
        <w:t xml:space="preserve">ountry </w:t>
      </w:r>
      <w:r w:rsidR="00127B9A" w:rsidRPr="006B3291">
        <w:rPr>
          <w:rFonts w:asciiTheme="minorHAnsi" w:hAnsiTheme="minorHAnsi" w:cstheme="minorHAnsi"/>
          <w:b w:val="0"/>
          <w:sz w:val="24"/>
          <w:szCs w:val="24"/>
        </w:rPr>
        <w:t>P</w:t>
      </w:r>
      <w:r w:rsidR="00BA6650">
        <w:rPr>
          <w:rFonts w:asciiTheme="minorHAnsi" w:hAnsiTheme="minorHAnsi" w:cstheme="minorHAnsi"/>
          <w:b w:val="0"/>
          <w:sz w:val="24"/>
          <w:szCs w:val="24"/>
        </w:rPr>
        <w:t>lan</w:t>
      </w:r>
      <w:r w:rsidR="00127B9A" w:rsidRPr="006B3291">
        <w:rPr>
          <w:rFonts w:asciiTheme="minorHAnsi" w:hAnsiTheme="minorHAnsi" w:cstheme="minorHAnsi"/>
          <w:b w:val="0"/>
          <w:sz w:val="24"/>
          <w:szCs w:val="24"/>
        </w:rPr>
        <w:t xml:space="preserve"> through effective</w:t>
      </w:r>
      <w:r w:rsidRPr="006B3291">
        <w:rPr>
          <w:rFonts w:asciiTheme="minorHAnsi" w:hAnsiTheme="minorHAnsi" w:cstheme="minorHAnsi"/>
          <w:b w:val="0"/>
          <w:sz w:val="24"/>
          <w:szCs w:val="24"/>
        </w:rPr>
        <w:t xml:space="preserve"> implementation of the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 xml:space="preserve">Business, Strategic, and </w:t>
      </w:r>
      <w:r w:rsidR="007A1AE9">
        <w:rPr>
          <w:rFonts w:asciiTheme="minorHAnsi" w:hAnsiTheme="minorHAnsi" w:cstheme="minorHAnsi"/>
          <w:b w:val="0"/>
          <w:sz w:val="24"/>
          <w:szCs w:val="24"/>
        </w:rPr>
        <w:t>O</w:t>
      </w:r>
      <w:r w:rsidRPr="006B3291">
        <w:rPr>
          <w:rFonts w:asciiTheme="minorHAnsi" w:hAnsiTheme="minorHAnsi" w:cstheme="minorHAnsi"/>
          <w:b w:val="0"/>
          <w:sz w:val="24"/>
          <w:szCs w:val="24"/>
        </w:rPr>
        <w:t>perational plans</w:t>
      </w:r>
      <w:r w:rsidR="008A3A41">
        <w:rPr>
          <w:rFonts w:asciiTheme="minorHAnsi" w:hAnsiTheme="minorHAnsi" w:cstheme="minorHAnsi"/>
          <w:b w:val="0"/>
          <w:sz w:val="24"/>
          <w:szCs w:val="24"/>
        </w:rPr>
        <w:t>,</w:t>
      </w:r>
      <w:r w:rsidRPr="006B3291">
        <w:rPr>
          <w:rFonts w:asciiTheme="minorHAnsi" w:hAnsiTheme="minorHAnsi" w:cstheme="minorHAnsi"/>
          <w:b w:val="0"/>
          <w:sz w:val="24"/>
          <w:szCs w:val="24"/>
        </w:rPr>
        <w:t xml:space="preserve"> and ensure management complies with relevant laws and regulations and the policies and directions of the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 xml:space="preserve">Board. </w:t>
      </w:r>
    </w:p>
    <w:p w14:paraId="2645ACF8" w14:textId="77777777"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Ensure all plans are up to date and reviewed regularly  </w:t>
      </w:r>
    </w:p>
    <w:p w14:paraId="5A097810" w14:textId="77777777"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Provide effective leadership and direction to </w:t>
      </w:r>
      <w:r w:rsidR="00D52CA9" w:rsidRPr="006B3291">
        <w:rPr>
          <w:rFonts w:asciiTheme="minorHAnsi" w:hAnsiTheme="minorHAnsi" w:cstheme="minorHAnsi"/>
          <w:b w:val="0"/>
          <w:sz w:val="24"/>
          <w:szCs w:val="24"/>
        </w:rPr>
        <w:t xml:space="preserve">all </w:t>
      </w:r>
      <w:r w:rsidRPr="006B3291">
        <w:rPr>
          <w:rFonts w:asciiTheme="minorHAnsi" w:hAnsiTheme="minorHAnsi" w:cstheme="minorHAnsi"/>
          <w:b w:val="0"/>
          <w:sz w:val="24"/>
          <w:szCs w:val="24"/>
        </w:rPr>
        <w:t xml:space="preserve">staff through building and maintaining productive teams. </w:t>
      </w:r>
    </w:p>
    <w:p w14:paraId="384FF313" w14:textId="4D9CDD3A" w:rsidR="00CF5946" w:rsidRPr="006B3291" w:rsidRDefault="00127B9A"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Oversee </w:t>
      </w:r>
      <w:r w:rsidR="00CF5946" w:rsidRPr="006B3291">
        <w:rPr>
          <w:rFonts w:asciiTheme="minorHAnsi" w:hAnsiTheme="minorHAnsi" w:cstheme="minorHAnsi"/>
          <w:b w:val="0"/>
          <w:sz w:val="24"/>
          <w:szCs w:val="24"/>
        </w:rPr>
        <w:t xml:space="preserve">the day-to-day operations of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 xml:space="preserve">through the </w:t>
      </w:r>
      <w:r w:rsidR="008A3A41">
        <w:rPr>
          <w:rFonts w:asciiTheme="minorHAnsi" w:hAnsiTheme="minorHAnsi" w:cstheme="minorHAnsi"/>
          <w:b w:val="0"/>
          <w:sz w:val="24"/>
          <w:szCs w:val="24"/>
        </w:rPr>
        <w:t xml:space="preserve">on-site </w:t>
      </w:r>
      <w:r w:rsidRPr="006B3291">
        <w:rPr>
          <w:rFonts w:asciiTheme="minorHAnsi" w:hAnsiTheme="minorHAnsi" w:cstheme="minorHAnsi"/>
          <w:b w:val="0"/>
          <w:sz w:val="24"/>
          <w:szCs w:val="24"/>
        </w:rPr>
        <w:t xml:space="preserve">Ranger </w:t>
      </w:r>
      <w:r w:rsidR="00516F50">
        <w:rPr>
          <w:rFonts w:asciiTheme="minorHAnsi" w:hAnsiTheme="minorHAnsi" w:cstheme="minorHAnsi"/>
          <w:b w:val="0"/>
          <w:sz w:val="24"/>
          <w:szCs w:val="24"/>
        </w:rPr>
        <w:t>Manager</w:t>
      </w:r>
      <w:r w:rsidR="008A3A41">
        <w:rPr>
          <w:rFonts w:asciiTheme="minorHAnsi" w:hAnsiTheme="minorHAnsi" w:cstheme="minorHAnsi"/>
          <w:b w:val="0"/>
          <w:sz w:val="24"/>
          <w:szCs w:val="24"/>
        </w:rPr>
        <w:t>,</w:t>
      </w:r>
      <w:r w:rsidRPr="006B3291">
        <w:rPr>
          <w:rFonts w:asciiTheme="minorHAnsi" w:hAnsiTheme="minorHAnsi" w:cstheme="minorHAnsi"/>
          <w:b w:val="0"/>
          <w:sz w:val="24"/>
          <w:szCs w:val="24"/>
        </w:rPr>
        <w:t xml:space="preserve"> consistent with the vision of the</w:t>
      </w:r>
      <w:r w:rsidR="00CF5946" w:rsidRPr="006B3291">
        <w:rPr>
          <w:rFonts w:asciiTheme="minorHAnsi" w:hAnsiTheme="minorHAnsi" w:cstheme="minorHAnsi"/>
          <w:b w:val="0"/>
          <w:sz w:val="24"/>
          <w:szCs w:val="24"/>
        </w:rPr>
        <w:t xml:space="preserve"> Landowners and the Board.</w:t>
      </w:r>
    </w:p>
    <w:p w14:paraId="6E2D0401" w14:textId="77777777" w:rsidR="00CF5946" w:rsidRPr="006B3291" w:rsidRDefault="00CF5946" w:rsidP="00111205">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Monitor and review practices and policies in conjunction with the Board, to ensure a high standard of service delivery and the efficient and productive use of resources.</w:t>
      </w:r>
    </w:p>
    <w:p w14:paraId="4FFF8DFA" w14:textId="2EC7CD16" w:rsidR="00CF5946" w:rsidRPr="006B3291" w:rsidRDefault="00CF5946" w:rsidP="00396E3B">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Arial" w:cstheme="minorHAnsi"/>
          <w:sz w:val="24"/>
          <w:szCs w:val="24"/>
        </w:rPr>
        <w:t xml:space="preserve">Report back to </w:t>
      </w:r>
      <w:r w:rsidR="008730AC">
        <w:rPr>
          <w:rFonts w:eastAsia="Arial" w:cstheme="minorHAnsi"/>
          <w:sz w:val="24"/>
          <w:szCs w:val="24"/>
        </w:rPr>
        <w:t>L</w:t>
      </w:r>
      <w:r w:rsidRPr="006B3291">
        <w:rPr>
          <w:rFonts w:eastAsia="Arial" w:cstheme="minorHAnsi"/>
          <w:sz w:val="24"/>
          <w:szCs w:val="24"/>
        </w:rPr>
        <w:t>andholders through on-country meetings</w:t>
      </w:r>
    </w:p>
    <w:p w14:paraId="19F69427" w14:textId="42138A9A"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6"/>
        <w:rPr>
          <w:rFonts w:asciiTheme="minorHAnsi" w:hAnsiTheme="minorHAnsi" w:cstheme="minorHAnsi"/>
          <w:b w:val="0"/>
          <w:sz w:val="24"/>
          <w:szCs w:val="24"/>
        </w:rPr>
      </w:pPr>
      <w:r w:rsidRPr="006B3291">
        <w:rPr>
          <w:rFonts w:asciiTheme="minorHAnsi" w:hAnsiTheme="minorHAnsi" w:cstheme="minorHAnsi"/>
          <w:b w:val="0"/>
          <w:sz w:val="24"/>
          <w:szCs w:val="24"/>
        </w:rPr>
        <w:t xml:space="preserve">Represent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in negotiations with government and non-government agencies, and other groups</w:t>
      </w:r>
      <w:r w:rsidR="008730AC">
        <w:rPr>
          <w:rFonts w:asciiTheme="minorHAnsi" w:hAnsiTheme="minorHAnsi" w:cstheme="minorHAnsi"/>
          <w:b w:val="0"/>
          <w:sz w:val="24"/>
          <w:szCs w:val="24"/>
        </w:rPr>
        <w:t xml:space="preserve"> </w:t>
      </w:r>
      <w:r w:rsidRPr="006B3291">
        <w:rPr>
          <w:rFonts w:asciiTheme="minorHAnsi" w:hAnsiTheme="minorHAnsi" w:cstheme="minorHAnsi"/>
          <w:b w:val="0"/>
          <w:sz w:val="24"/>
          <w:szCs w:val="24"/>
        </w:rPr>
        <w:t>/</w:t>
      </w:r>
      <w:r w:rsidR="008730AC">
        <w:rPr>
          <w:rFonts w:asciiTheme="minorHAnsi" w:hAnsiTheme="minorHAnsi" w:cstheme="minorHAnsi"/>
          <w:b w:val="0"/>
          <w:sz w:val="24"/>
          <w:szCs w:val="24"/>
        </w:rPr>
        <w:t xml:space="preserve"> </w:t>
      </w:r>
      <w:r w:rsidRPr="006B3291">
        <w:rPr>
          <w:rFonts w:asciiTheme="minorHAnsi" w:hAnsiTheme="minorHAnsi" w:cstheme="minorHAnsi"/>
          <w:b w:val="0"/>
          <w:sz w:val="24"/>
          <w:szCs w:val="24"/>
        </w:rPr>
        <w:t>individuals with interests in the management area</w:t>
      </w:r>
    </w:p>
    <w:p w14:paraId="239E57F6" w14:textId="4660AD44" w:rsidR="00CF5946" w:rsidRPr="006B3291" w:rsidRDefault="00CF5946" w:rsidP="00111205">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Arial" w:cstheme="minorHAnsi"/>
          <w:sz w:val="24"/>
          <w:szCs w:val="24"/>
        </w:rPr>
        <w:t xml:space="preserve">Represent </w:t>
      </w:r>
      <w:r w:rsidR="00031764" w:rsidRPr="006B3291">
        <w:rPr>
          <w:rFonts w:eastAsia="Arial" w:cstheme="minorHAnsi"/>
          <w:sz w:val="24"/>
          <w:szCs w:val="24"/>
        </w:rPr>
        <w:t>A</w:t>
      </w:r>
      <w:r w:rsidR="008730AC">
        <w:rPr>
          <w:rFonts w:eastAsia="Arial" w:cstheme="minorHAnsi"/>
          <w:sz w:val="24"/>
          <w:szCs w:val="24"/>
        </w:rPr>
        <w:t>SRAC</w:t>
      </w:r>
      <w:r w:rsidR="006B3291" w:rsidRPr="006B3291">
        <w:rPr>
          <w:rFonts w:eastAsia="Arial" w:cstheme="minorHAnsi"/>
          <w:sz w:val="24"/>
          <w:szCs w:val="24"/>
        </w:rPr>
        <w:t xml:space="preserve"> </w:t>
      </w:r>
      <w:r w:rsidRPr="006B3291">
        <w:rPr>
          <w:rFonts w:eastAsia="Arial" w:cstheme="minorHAnsi"/>
          <w:sz w:val="24"/>
          <w:szCs w:val="24"/>
        </w:rPr>
        <w:t>on steering committees, at conferences, in the media and at conferences and other public occasions</w:t>
      </w:r>
      <w:r w:rsidR="008A3A41">
        <w:rPr>
          <w:rFonts w:eastAsia="Arial" w:cstheme="minorHAnsi"/>
          <w:sz w:val="24"/>
          <w:szCs w:val="24"/>
        </w:rPr>
        <w:t xml:space="preserve">, </w:t>
      </w:r>
      <w:r w:rsidR="006B3291" w:rsidRPr="006B3291">
        <w:rPr>
          <w:rFonts w:eastAsia="Arial" w:cstheme="minorHAnsi"/>
          <w:sz w:val="24"/>
          <w:szCs w:val="24"/>
        </w:rPr>
        <w:t>and</w:t>
      </w:r>
      <w:r w:rsidR="00D52CA9" w:rsidRPr="006B3291">
        <w:rPr>
          <w:rFonts w:eastAsia="Arial" w:cstheme="minorHAnsi"/>
          <w:sz w:val="24"/>
          <w:szCs w:val="24"/>
        </w:rPr>
        <w:t xml:space="preserve"> </w:t>
      </w:r>
      <w:r w:rsidRPr="006B3291">
        <w:rPr>
          <w:rFonts w:eastAsia="Arial" w:cstheme="minorHAnsi"/>
          <w:sz w:val="24"/>
          <w:szCs w:val="24"/>
        </w:rPr>
        <w:t xml:space="preserve">assist staff </w:t>
      </w:r>
      <w:r w:rsidR="00111205" w:rsidRPr="006B3291">
        <w:rPr>
          <w:rFonts w:eastAsia="Arial" w:cstheme="minorHAnsi"/>
          <w:sz w:val="24"/>
          <w:szCs w:val="24"/>
        </w:rPr>
        <w:t xml:space="preserve">and </w:t>
      </w:r>
      <w:r w:rsidR="00D52CA9" w:rsidRPr="006B3291">
        <w:rPr>
          <w:rFonts w:eastAsia="Arial" w:cstheme="minorHAnsi"/>
          <w:sz w:val="24"/>
          <w:szCs w:val="24"/>
        </w:rPr>
        <w:t>B</w:t>
      </w:r>
      <w:r w:rsidR="00111205" w:rsidRPr="006B3291">
        <w:rPr>
          <w:rFonts w:eastAsia="Arial" w:cstheme="minorHAnsi"/>
          <w:sz w:val="24"/>
          <w:szCs w:val="24"/>
        </w:rPr>
        <w:t xml:space="preserve">oard members </w:t>
      </w:r>
      <w:r w:rsidRPr="006B3291">
        <w:rPr>
          <w:rFonts w:eastAsia="Arial" w:cstheme="minorHAnsi"/>
          <w:sz w:val="24"/>
          <w:szCs w:val="24"/>
        </w:rPr>
        <w:t>in those roles</w:t>
      </w:r>
    </w:p>
    <w:p w14:paraId="0CA15043" w14:textId="6CB9A714" w:rsidR="00E720C2" w:rsidRPr="006B3291" w:rsidRDefault="00CF5946" w:rsidP="00396E3B">
      <w:pPr>
        <w:pStyle w:val="ListParagraph"/>
        <w:widowControl w:val="0"/>
        <w:numPr>
          <w:ilvl w:val="0"/>
          <w:numId w:val="4"/>
        </w:numPr>
        <w:spacing w:after="120"/>
        <w:ind w:left="714" w:hanging="357"/>
        <w:contextualSpacing w:val="0"/>
        <w:rPr>
          <w:rFonts w:cstheme="minorHAnsi"/>
          <w:sz w:val="24"/>
          <w:szCs w:val="24"/>
          <w:lang w:val="en-GB"/>
        </w:rPr>
      </w:pPr>
      <w:r w:rsidRPr="006B3291">
        <w:rPr>
          <w:rFonts w:cstheme="minorHAnsi"/>
          <w:sz w:val="24"/>
          <w:szCs w:val="24"/>
        </w:rPr>
        <w:t xml:space="preserve">Ensure </w:t>
      </w:r>
      <w:r w:rsidR="00031764" w:rsidRPr="006B3291">
        <w:rPr>
          <w:rFonts w:cstheme="minorHAnsi"/>
          <w:sz w:val="24"/>
          <w:szCs w:val="24"/>
        </w:rPr>
        <w:t>A</w:t>
      </w:r>
      <w:r w:rsidR="008730AC">
        <w:rPr>
          <w:rFonts w:cstheme="minorHAnsi"/>
          <w:sz w:val="24"/>
          <w:szCs w:val="24"/>
        </w:rPr>
        <w:t>SRAC</w:t>
      </w:r>
      <w:r w:rsidR="006B3291" w:rsidRPr="006B3291">
        <w:rPr>
          <w:rFonts w:cstheme="minorHAnsi"/>
          <w:sz w:val="24"/>
          <w:szCs w:val="24"/>
        </w:rPr>
        <w:t xml:space="preserve"> complies</w:t>
      </w:r>
      <w:r w:rsidR="00D225BC" w:rsidRPr="006B3291">
        <w:rPr>
          <w:rFonts w:cstheme="minorHAnsi"/>
          <w:sz w:val="24"/>
          <w:szCs w:val="24"/>
        </w:rPr>
        <w:t xml:space="preserve"> with</w:t>
      </w:r>
      <w:r w:rsidRPr="006B3291">
        <w:rPr>
          <w:rFonts w:cstheme="minorHAnsi"/>
          <w:sz w:val="24"/>
          <w:szCs w:val="24"/>
        </w:rPr>
        <w:t xml:space="preserve"> </w:t>
      </w:r>
      <w:r w:rsidR="008730AC">
        <w:rPr>
          <w:rFonts w:cstheme="minorHAnsi"/>
          <w:sz w:val="24"/>
          <w:szCs w:val="24"/>
        </w:rPr>
        <w:t xml:space="preserve">the regulatory, </w:t>
      </w:r>
      <w:r w:rsidRPr="006B3291">
        <w:rPr>
          <w:rFonts w:cstheme="minorHAnsi"/>
          <w:sz w:val="24"/>
          <w:szCs w:val="24"/>
        </w:rPr>
        <w:t xml:space="preserve">contractual and legal obligations for financial and operational </w:t>
      </w:r>
      <w:r w:rsidR="008730AC">
        <w:rPr>
          <w:rFonts w:cstheme="minorHAnsi"/>
          <w:sz w:val="24"/>
          <w:szCs w:val="24"/>
        </w:rPr>
        <w:t>matters, including</w:t>
      </w:r>
      <w:r w:rsidR="00E059EC">
        <w:rPr>
          <w:rFonts w:cstheme="minorHAnsi"/>
          <w:sz w:val="24"/>
          <w:szCs w:val="24"/>
        </w:rPr>
        <w:t>,</w:t>
      </w:r>
      <w:r w:rsidR="008730AC">
        <w:rPr>
          <w:rFonts w:cstheme="minorHAnsi"/>
          <w:sz w:val="24"/>
          <w:szCs w:val="24"/>
        </w:rPr>
        <w:t xml:space="preserve"> but not limited to</w:t>
      </w:r>
      <w:r w:rsidR="00E059EC">
        <w:rPr>
          <w:rFonts w:cstheme="minorHAnsi"/>
          <w:sz w:val="24"/>
          <w:szCs w:val="24"/>
        </w:rPr>
        <w:t>,</w:t>
      </w:r>
      <w:r w:rsidRPr="006B3291">
        <w:rPr>
          <w:rFonts w:cstheme="minorHAnsi"/>
          <w:sz w:val="24"/>
          <w:szCs w:val="24"/>
        </w:rPr>
        <w:t xml:space="preserve"> </w:t>
      </w:r>
      <w:r w:rsidR="00E059EC">
        <w:rPr>
          <w:rFonts w:cstheme="minorHAnsi"/>
          <w:sz w:val="24"/>
          <w:szCs w:val="24"/>
        </w:rPr>
        <w:t xml:space="preserve">those required by </w:t>
      </w:r>
      <w:r w:rsidR="008730AC">
        <w:rPr>
          <w:rFonts w:cstheme="minorHAnsi"/>
          <w:sz w:val="24"/>
          <w:szCs w:val="24"/>
        </w:rPr>
        <w:t>The</w:t>
      </w:r>
      <w:r w:rsidR="00E059EC">
        <w:rPr>
          <w:rFonts w:cstheme="minorHAnsi"/>
          <w:sz w:val="24"/>
          <w:szCs w:val="24"/>
        </w:rPr>
        <w:t xml:space="preserve"> Office of the </w:t>
      </w:r>
      <w:r w:rsidR="008730AC">
        <w:rPr>
          <w:rFonts w:cstheme="minorHAnsi"/>
          <w:sz w:val="24"/>
          <w:szCs w:val="24"/>
        </w:rPr>
        <w:t xml:space="preserve"> </w:t>
      </w:r>
      <w:r w:rsidRPr="006B3291">
        <w:rPr>
          <w:rFonts w:cstheme="minorHAnsi"/>
          <w:sz w:val="24"/>
          <w:szCs w:val="24"/>
          <w:shd w:val="clear" w:color="auto" w:fill="FFFFFF"/>
          <w:lang w:val="en-GB"/>
        </w:rPr>
        <w:t>Registrar of Indigenous Corporations</w:t>
      </w:r>
      <w:r w:rsidR="00111205" w:rsidRPr="006B3291">
        <w:rPr>
          <w:rFonts w:cstheme="minorHAnsi"/>
          <w:sz w:val="24"/>
          <w:szCs w:val="24"/>
          <w:shd w:val="clear" w:color="auto" w:fill="FFFFFF"/>
          <w:lang w:val="en-GB"/>
        </w:rPr>
        <w:t xml:space="preserve">, </w:t>
      </w:r>
      <w:r w:rsidR="00824ED6">
        <w:rPr>
          <w:rFonts w:cstheme="minorHAnsi"/>
          <w:sz w:val="24"/>
          <w:szCs w:val="24"/>
          <w:shd w:val="clear" w:color="auto" w:fill="FFFFFF"/>
          <w:lang w:val="en-GB"/>
        </w:rPr>
        <w:t xml:space="preserve"> Worksafe NT, the Fair Work Act </w:t>
      </w:r>
      <w:r w:rsidR="00111205" w:rsidRPr="006B3291">
        <w:rPr>
          <w:rFonts w:cstheme="minorHAnsi"/>
          <w:sz w:val="24"/>
          <w:szCs w:val="24"/>
          <w:shd w:val="clear" w:color="auto" w:fill="FFFFFF"/>
          <w:lang w:val="en-GB"/>
        </w:rPr>
        <w:t xml:space="preserve"> and the Australian Tax</w:t>
      </w:r>
      <w:r w:rsidR="007A1AE9">
        <w:rPr>
          <w:rFonts w:cstheme="minorHAnsi"/>
          <w:sz w:val="24"/>
          <w:szCs w:val="24"/>
          <w:shd w:val="clear" w:color="auto" w:fill="FFFFFF"/>
          <w:lang w:val="en-GB"/>
        </w:rPr>
        <w:t>ation</w:t>
      </w:r>
      <w:r w:rsidR="00111205" w:rsidRPr="006B3291">
        <w:rPr>
          <w:rFonts w:cstheme="minorHAnsi"/>
          <w:sz w:val="24"/>
          <w:szCs w:val="24"/>
          <w:shd w:val="clear" w:color="auto" w:fill="FFFFFF"/>
          <w:lang w:val="en-GB"/>
        </w:rPr>
        <w:t xml:space="preserve"> Office</w:t>
      </w:r>
      <w:r w:rsidRPr="006B3291">
        <w:rPr>
          <w:rFonts w:cstheme="minorHAnsi"/>
          <w:sz w:val="24"/>
          <w:szCs w:val="24"/>
          <w:shd w:val="clear" w:color="auto" w:fill="FFFFFF"/>
          <w:lang w:val="en-GB"/>
        </w:rPr>
        <w:t> </w:t>
      </w:r>
    </w:p>
    <w:p w14:paraId="2390D04A" w14:textId="78B8EE98" w:rsidR="00E720C2" w:rsidRPr="006B3291" w:rsidRDefault="00E720C2" w:rsidP="00396E3B">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Theme="minorEastAsia" w:cstheme="minorHAnsi"/>
          <w:sz w:val="24"/>
          <w:szCs w:val="24"/>
        </w:rPr>
        <w:t xml:space="preserve">Support the </w:t>
      </w:r>
      <w:r w:rsidR="00031764" w:rsidRPr="006B3291">
        <w:rPr>
          <w:rFonts w:eastAsiaTheme="minorEastAsia" w:cstheme="minorHAnsi"/>
          <w:sz w:val="24"/>
          <w:szCs w:val="24"/>
        </w:rPr>
        <w:t>A</w:t>
      </w:r>
      <w:r w:rsidR="00824ED6">
        <w:rPr>
          <w:rFonts w:eastAsiaTheme="minorEastAsia" w:cstheme="minorHAnsi"/>
          <w:sz w:val="24"/>
          <w:szCs w:val="24"/>
        </w:rPr>
        <w:t>SRAC</w:t>
      </w:r>
      <w:r w:rsidR="006B3291" w:rsidRPr="006B3291">
        <w:rPr>
          <w:rFonts w:eastAsiaTheme="minorEastAsia" w:cstheme="minorHAnsi"/>
          <w:sz w:val="24"/>
          <w:szCs w:val="24"/>
        </w:rPr>
        <w:t xml:space="preserve"> </w:t>
      </w:r>
      <w:r w:rsidR="00D52CA9" w:rsidRPr="006B3291">
        <w:rPr>
          <w:rFonts w:eastAsiaTheme="minorEastAsia" w:cstheme="minorHAnsi"/>
          <w:sz w:val="24"/>
          <w:szCs w:val="24"/>
        </w:rPr>
        <w:t>B</w:t>
      </w:r>
      <w:r w:rsidRPr="006B3291">
        <w:rPr>
          <w:rFonts w:eastAsiaTheme="minorEastAsia" w:cstheme="minorHAnsi"/>
          <w:sz w:val="24"/>
          <w:szCs w:val="24"/>
        </w:rPr>
        <w:t>oard to me</w:t>
      </w:r>
      <w:r w:rsidR="00111205" w:rsidRPr="006B3291">
        <w:rPr>
          <w:rFonts w:eastAsiaTheme="minorEastAsia" w:cstheme="minorHAnsi"/>
          <w:sz w:val="24"/>
          <w:szCs w:val="24"/>
        </w:rPr>
        <w:t>e</w:t>
      </w:r>
      <w:r w:rsidRPr="006B3291">
        <w:rPr>
          <w:rFonts w:eastAsiaTheme="minorEastAsia" w:cstheme="minorHAnsi"/>
          <w:sz w:val="24"/>
          <w:szCs w:val="24"/>
        </w:rPr>
        <w:t xml:space="preserve">t regularly and prepare all </w:t>
      </w:r>
      <w:r w:rsidR="00F96B8C">
        <w:rPr>
          <w:rFonts w:eastAsiaTheme="minorEastAsia" w:cstheme="minorHAnsi"/>
          <w:sz w:val="24"/>
          <w:szCs w:val="24"/>
        </w:rPr>
        <w:t>B</w:t>
      </w:r>
      <w:r w:rsidRPr="006B3291">
        <w:rPr>
          <w:rFonts w:eastAsiaTheme="minorEastAsia" w:cstheme="minorHAnsi"/>
          <w:sz w:val="24"/>
          <w:szCs w:val="24"/>
        </w:rPr>
        <w:t>oard papers in a timely man</w:t>
      </w:r>
      <w:r w:rsidR="00D52CA9" w:rsidRPr="006B3291">
        <w:rPr>
          <w:rFonts w:eastAsiaTheme="minorEastAsia" w:cstheme="minorHAnsi"/>
          <w:sz w:val="24"/>
          <w:szCs w:val="24"/>
        </w:rPr>
        <w:t>ner</w:t>
      </w:r>
    </w:p>
    <w:p w14:paraId="05937855" w14:textId="6896012B" w:rsidR="00B00FDA" w:rsidRPr="006B3291" w:rsidRDefault="00B00FDA" w:rsidP="00396E3B">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Theme="minorEastAsia" w:cstheme="minorHAnsi"/>
          <w:sz w:val="24"/>
          <w:szCs w:val="24"/>
        </w:rPr>
        <w:t>Enabl</w:t>
      </w:r>
      <w:r w:rsidR="007A1AE9">
        <w:rPr>
          <w:rFonts w:eastAsiaTheme="minorEastAsia" w:cstheme="minorHAnsi"/>
          <w:sz w:val="24"/>
          <w:szCs w:val="24"/>
        </w:rPr>
        <w:t>e</w:t>
      </w:r>
      <w:r w:rsidRPr="006B3291">
        <w:rPr>
          <w:rFonts w:eastAsiaTheme="minorEastAsia" w:cstheme="minorHAnsi"/>
          <w:sz w:val="24"/>
          <w:szCs w:val="24"/>
        </w:rPr>
        <w:t xml:space="preserve"> </w:t>
      </w:r>
      <w:r w:rsidR="00516F50">
        <w:rPr>
          <w:rFonts w:eastAsiaTheme="minorEastAsia" w:cstheme="minorHAnsi"/>
          <w:sz w:val="24"/>
          <w:szCs w:val="24"/>
        </w:rPr>
        <w:t xml:space="preserve">the </w:t>
      </w:r>
      <w:r w:rsidR="00031764" w:rsidRPr="006B3291">
        <w:rPr>
          <w:rFonts w:eastAsiaTheme="minorEastAsia" w:cstheme="minorHAnsi"/>
          <w:sz w:val="24"/>
          <w:szCs w:val="24"/>
        </w:rPr>
        <w:t>Arafura Swamp Rangers</w:t>
      </w:r>
      <w:r w:rsidR="006B3291" w:rsidRPr="006B3291">
        <w:rPr>
          <w:rFonts w:eastAsiaTheme="minorEastAsia" w:cstheme="minorHAnsi"/>
          <w:sz w:val="24"/>
          <w:szCs w:val="24"/>
        </w:rPr>
        <w:t xml:space="preserve"> </w:t>
      </w:r>
      <w:r w:rsidRPr="006B3291">
        <w:rPr>
          <w:rFonts w:eastAsiaTheme="minorEastAsia" w:cstheme="minorHAnsi"/>
          <w:sz w:val="24"/>
          <w:szCs w:val="24"/>
        </w:rPr>
        <w:t>to take advantage of the opportunities to pursue a local agenda through a strategic understanding of shifts in government and NGO policies and programs</w:t>
      </w:r>
    </w:p>
    <w:p w14:paraId="057C195E" w14:textId="77777777" w:rsidR="00E720C2" w:rsidRPr="006B3291" w:rsidRDefault="00E720C2" w:rsidP="00E720C2">
      <w:pPr>
        <w:pStyle w:val="ListParagraph"/>
        <w:widowControl w:val="0"/>
        <w:spacing w:after="120"/>
        <w:ind w:left="714"/>
        <w:contextualSpacing w:val="0"/>
        <w:rPr>
          <w:rFonts w:cstheme="minorHAnsi"/>
          <w:sz w:val="24"/>
          <w:szCs w:val="24"/>
          <w:lang w:val="en-GB"/>
        </w:rPr>
      </w:pPr>
    </w:p>
    <w:p w14:paraId="04E5DF61" w14:textId="77777777" w:rsidR="00CF5946" w:rsidRPr="006B3291" w:rsidRDefault="00CF5946" w:rsidP="00CF5946">
      <w:pPr>
        <w:spacing w:after="120"/>
        <w:jc w:val="both"/>
        <w:rPr>
          <w:rFonts w:cstheme="minorHAnsi"/>
          <w:b/>
          <w:sz w:val="24"/>
          <w:szCs w:val="24"/>
          <w:u w:val="single"/>
        </w:rPr>
      </w:pPr>
      <w:r w:rsidRPr="006B3291">
        <w:rPr>
          <w:rFonts w:eastAsia="Arial" w:cstheme="minorHAnsi"/>
          <w:b/>
          <w:bCs/>
          <w:sz w:val="24"/>
          <w:szCs w:val="24"/>
          <w:u w:val="single"/>
        </w:rPr>
        <w:t>Key Responsibilities:</w:t>
      </w:r>
    </w:p>
    <w:p w14:paraId="01B73082" w14:textId="4052B7BE" w:rsidR="00B00FDA" w:rsidRPr="006B3291" w:rsidRDefault="00E720C2"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Plans are up to date, t</w:t>
      </w:r>
      <w:r w:rsidR="00CF5946" w:rsidRPr="006B3291">
        <w:rPr>
          <w:rFonts w:asciiTheme="minorHAnsi" w:eastAsia="Arial" w:hAnsiTheme="minorHAnsi" w:cstheme="minorHAnsi"/>
          <w:sz w:val="24"/>
          <w:szCs w:val="24"/>
        </w:rPr>
        <w:t xml:space="preserve">argets and timelines in the plans are </w:t>
      </w:r>
      <w:r w:rsidR="00B00FDA" w:rsidRPr="006B3291">
        <w:rPr>
          <w:rFonts w:asciiTheme="minorHAnsi" w:eastAsia="Arial" w:hAnsiTheme="minorHAnsi" w:cstheme="minorHAnsi"/>
          <w:sz w:val="24"/>
          <w:szCs w:val="24"/>
        </w:rPr>
        <w:t xml:space="preserve">met and managed within budgets </w:t>
      </w:r>
    </w:p>
    <w:p w14:paraId="6BCC9B67" w14:textId="77777777" w:rsidR="00B00FDA" w:rsidRPr="006B3291" w:rsidRDefault="00B00FDA" w:rsidP="00B00FDA">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Strategic </w:t>
      </w:r>
      <w:r w:rsidR="00D52CA9" w:rsidRPr="006B3291">
        <w:rPr>
          <w:rFonts w:asciiTheme="minorHAnsi" w:eastAsia="Arial" w:hAnsiTheme="minorHAnsi" w:cstheme="minorHAnsi"/>
          <w:sz w:val="24"/>
          <w:szCs w:val="24"/>
        </w:rPr>
        <w:t>m</w:t>
      </w:r>
      <w:r w:rsidRPr="006B3291">
        <w:rPr>
          <w:rFonts w:asciiTheme="minorHAnsi" w:eastAsia="Arial" w:hAnsiTheme="minorHAnsi" w:cstheme="minorHAnsi"/>
          <w:sz w:val="24"/>
          <w:szCs w:val="24"/>
        </w:rPr>
        <w:t>anagement dec</w:t>
      </w:r>
      <w:r w:rsidR="00D225BC" w:rsidRPr="006B3291">
        <w:rPr>
          <w:rFonts w:asciiTheme="minorHAnsi" w:eastAsia="Arial" w:hAnsiTheme="minorHAnsi" w:cstheme="minorHAnsi"/>
          <w:sz w:val="24"/>
          <w:szCs w:val="24"/>
        </w:rPr>
        <w:t>isions are made in a timely manne</w:t>
      </w:r>
      <w:r w:rsidRPr="006B3291">
        <w:rPr>
          <w:rFonts w:asciiTheme="minorHAnsi" w:eastAsia="Arial" w:hAnsiTheme="minorHAnsi" w:cstheme="minorHAnsi"/>
          <w:sz w:val="24"/>
          <w:szCs w:val="24"/>
        </w:rPr>
        <w:t>r</w:t>
      </w:r>
    </w:p>
    <w:p w14:paraId="2372B6C2" w14:textId="4268DE10"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lastRenderedPageBreak/>
        <w:t xml:space="preserve">Landowners, including </w:t>
      </w:r>
      <w:r w:rsidR="00031764" w:rsidRPr="006B3291">
        <w:rPr>
          <w:rFonts w:asciiTheme="minorHAnsi" w:eastAsia="Arial" w:hAnsiTheme="minorHAnsi" w:cstheme="minorHAnsi"/>
          <w:sz w:val="24"/>
          <w:szCs w:val="24"/>
        </w:rPr>
        <w:t>A</w:t>
      </w:r>
      <w:r w:rsidR="00824ED6">
        <w:rPr>
          <w:rFonts w:asciiTheme="minorHAnsi" w:eastAsia="Arial" w:hAnsiTheme="minorHAnsi" w:cstheme="minorHAnsi"/>
          <w:sz w:val="24"/>
          <w:szCs w:val="24"/>
        </w:rPr>
        <w:t>SRAC</w:t>
      </w:r>
      <w:r w:rsidR="006B3291" w:rsidRPr="006B3291">
        <w:rPr>
          <w:rFonts w:asciiTheme="minorHAnsi" w:eastAsia="Arial" w:hAnsiTheme="minorHAnsi" w:cstheme="minorHAnsi"/>
          <w:sz w:val="24"/>
          <w:szCs w:val="24"/>
        </w:rPr>
        <w:t xml:space="preserve"> </w:t>
      </w:r>
      <w:r w:rsidR="00D52CA9" w:rsidRPr="006B3291">
        <w:rPr>
          <w:rFonts w:asciiTheme="minorHAnsi" w:eastAsia="Arial" w:hAnsiTheme="minorHAnsi" w:cstheme="minorHAnsi"/>
          <w:sz w:val="24"/>
          <w:szCs w:val="24"/>
        </w:rPr>
        <w:t>D</w:t>
      </w:r>
      <w:r w:rsidRPr="006B3291">
        <w:rPr>
          <w:rFonts w:asciiTheme="minorHAnsi" w:eastAsia="Arial" w:hAnsiTheme="minorHAnsi" w:cstheme="minorHAnsi"/>
          <w:sz w:val="24"/>
          <w:szCs w:val="24"/>
        </w:rPr>
        <w:t>irectors, are kept up to date th</w:t>
      </w:r>
      <w:r w:rsidR="00516F50">
        <w:rPr>
          <w:rFonts w:asciiTheme="minorHAnsi" w:eastAsia="Arial" w:hAnsiTheme="minorHAnsi" w:cstheme="minorHAnsi"/>
          <w:sz w:val="24"/>
          <w:szCs w:val="24"/>
        </w:rPr>
        <w:t>r</w:t>
      </w:r>
      <w:r w:rsidRPr="006B3291">
        <w:rPr>
          <w:rFonts w:asciiTheme="minorHAnsi" w:eastAsia="Arial" w:hAnsiTheme="minorHAnsi" w:cstheme="minorHAnsi"/>
          <w:sz w:val="24"/>
          <w:szCs w:val="24"/>
        </w:rPr>
        <w:t xml:space="preserve">ough </w:t>
      </w:r>
      <w:r w:rsidR="00516F50">
        <w:rPr>
          <w:rFonts w:asciiTheme="minorHAnsi" w:eastAsia="Arial" w:hAnsiTheme="minorHAnsi" w:cstheme="minorHAnsi"/>
          <w:sz w:val="24"/>
          <w:szCs w:val="24"/>
        </w:rPr>
        <w:t xml:space="preserve">the most appropriate means of communication, </w:t>
      </w:r>
      <w:r w:rsidR="00D225BC" w:rsidRPr="006B3291">
        <w:rPr>
          <w:rFonts w:asciiTheme="minorHAnsi" w:eastAsia="Arial" w:hAnsiTheme="minorHAnsi" w:cstheme="minorHAnsi"/>
          <w:sz w:val="24"/>
          <w:szCs w:val="24"/>
        </w:rPr>
        <w:t>and their</w:t>
      </w:r>
      <w:r w:rsidR="00B42B96" w:rsidRPr="006B3291">
        <w:rPr>
          <w:rFonts w:asciiTheme="minorHAnsi" w:eastAsia="Arial" w:hAnsiTheme="minorHAnsi" w:cstheme="minorHAnsi"/>
          <w:sz w:val="24"/>
          <w:szCs w:val="24"/>
        </w:rPr>
        <w:t xml:space="preserve"> feedback is considered</w:t>
      </w:r>
      <w:r w:rsidR="00824ED6">
        <w:rPr>
          <w:rFonts w:asciiTheme="minorHAnsi" w:eastAsia="Arial" w:hAnsiTheme="minorHAnsi" w:cstheme="minorHAnsi"/>
          <w:sz w:val="24"/>
          <w:szCs w:val="24"/>
        </w:rPr>
        <w:t xml:space="preserve"> </w:t>
      </w:r>
      <w:r w:rsidR="00516F50">
        <w:rPr>
          <w:rFonts w:asciiTheme="minorHAnsi" w:eastAsia="Arial" w:hAnsiTheme="minorHAnsi" w:cstheme="minorHAnsi"/>
          <w:sz w:val="24"/>
          <w:szCs w:val="24"/>
        </w:rPr>
        <w:t xml:space="preserve"> and</w:t>
      </w:r>
      <w:r w:rsidR="00824ED6">
        <w:rPr>
          <w:rFonts w:asciiTheme="minorHAnsi" w:eastAsia="Arial" w:hAnsiTheme="minorHAnsi" w:cstheme="minorHAnsi"/>
          <w:sz w:val="24"/>
          <w:szCs w:val="24"/>
        </w:rPr>
        <w:t xml:space="preserve"> </w:t>
      </w:r>
      <w:r w:rsidR="00B42B96" w:rsidRPr="006B3291">
        <w:rPr>
          <w:rFonts w:asciiTheme="minorHAnsi" w:eastAsia="Arial" w:hAnsiTheme="minorHAnsi" w:cstheme="minorHAnsi"/>
          <w:sz w:val="24"/>
          <w:szCs w:val="24"/>
        </w:rPr>
        <w:t xml:space="preserve">acted </w:t>
      </w:r>
      <w:r w:rsidR="00516F50">
        <w:rPr>
          <w:rFonts w:asciiTheme="minorHAnsi" w:eastAsia="Arial" w:hAnsiTheme="minorHAnsi" w:cstheme="minorHAnsi"/>
          <w:sz w:val="24"/>
          <w:szCs w:val="24"/>
        </w:rPr>
        <w:t>up</w:t>
      </w:r>
      <w:r w:rsidR="00B42B96" w:rsidRPr="006B3291">
        <w:rPr>
          <w:rFonts w:asciiTheme="minorHAnsi" w:eastAsia="Arial" w:hAnsiTheme="minorHAnsi" w:cstheme="minorHAnsi"/>
          <w:sz w:val="24"/>
          <w:szCs w:val="24"/>
        </w:rPr>
        <w:t xml:space="preserve">on </w:t>
      </w:r>
    </w:p>
    <w:p w14:paraId="02D9F018" w14:textId="77777777"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Staff are supported in their roles through training and development</w:t>
      </w:r>
    </w:p>
    <w:p w14:paraId="7DDC845C" w14:textId="77777777"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All external and internal reporting is consistent and timely </w:t>
      </w:r>
    </w:p>
    <w:p w14:paraId="0FCEADBF" w14:textId="77777777"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The Board meet</w:t>
      </w:r>
      <w:r w:rsidR="00D225BC" w:rsidRPr="006B3291">
        <w:rPr>
          <w:rFonts w:asciiTheme="minorHAnsi" w:eastAsia="Arial" w:hAnsiTheme="minorHAnsi" w:cstheme="minorHAnsi"/>
          <w:sz w:val="24"/>
          <w:szCs w:val="24"/>
        </w:rPr>
        <w:t>s</w:t>
      </w:r>
      <w:r w:rsidRPr="006B3291">
        <w:rPr>
          <w:rFonts w:asciiTheme="minorHAnsi" w:eastAsia="Arial" w:hAnsiTheme="minorHAnsi" w:cstheme="minorHAnsi"/>
          <w:sz w:val="24"/>
          <w:szCs w:val="24"/>
        </w:rPr>
        <w:t xml:space="preserve"> regularly and </w:t>
      </w:r>
      <w:r w:rsidR="00D225BC" w:rsidRPr="006B3291">
        <w:rPr>
          <w:rFonts w:asciiTheme="minorHAnsi" w:eastAsia="Arial" w:hAnsiTheme="minorHAnsi" w:cstheme="minorHAnsi"/>
          <w:sz w:val="24"/>
          <w:szCs w:val="24"/>
        </w:rPr>
        <w:t xml:space="preserve">is </w:t>
      </w:r>
      <w:r w:rsidRPr="006B3291">
        <w:rPr>
          <w:rFonts w:asciiTheme="minorHAnsi" w:eastAsia="Arial" w:hAnsiTheme="minorHAnsi" w:cstheme="minorHAnsi"/>
          <w:sz w:val="24"/>
          <w:szCs w:val="24"/>
        </w:rPr>
        <w:t>supported to do so</w:t>
      </w:r>
    </w:p>
    <w:p w14:paraId="06EC2739" w14:textId="27646305" w:rsidR="00CF5946" w:rsidRPr="006B3291" w:rsidRDefault="00B42B9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H</w:t>
      </w:r>
      <w:r w:rsidR="00824ED6">
        <w:rPr>
          <w:rFonts w:asciiTheme="minorHAnsi" w:eastAsia="Arial" w:hAnsiTheme="minorHAnsi" w:cstheme="minorHAnsi"/>
          <w:sz w:val="24"/>
          <w:szCs w:val="24"/>
        </w:rPr>
        <w:t>uman resources matters, including occupational health and safety matters</w:t>
      </w:r>
      <w:r w:rsidRPr="006B3291">
        <w:rPr>
          <w:rFonts w:asciiTheme="minorHAnsi" w:eastAsia="Arial" w:hAnsiTheme="minorHAnsi" w:cstheme="minorHAnsi"/>
          <w:sz w:val="24"/>
          <w:szCs w:val="24"/>
        </w:rPr>
        <w:t xml:space="preserve"> are dealt with </w:t>
      </w:r>
      <w:r w:rsidR="00D225BC" w:rsidRPr="006B3291">
        <w:rPr>
          <w:rFonts w:asciiTheme="minorHAnsi" w:eastAsia="Arial" w:hAnsiTheme="minorHAnsi" w:cstheme="minorHAnsi"/>
          <w:sz w:val="24"/>
          <w:szCs w:val="24"/>
        </w:rPr>
        <w:t>in a timely and appropriate manne</w:t>
      </w:r>
      <w:r w:rsidRPr="006B3291">
        <w:rPr>
          <w:rFonts w:asciiTheme="minorHAnsi" w:eastAsia="Arial" w:hAnsiTheme="minorHAnsi" w:cstheme="minorHAnsi"/>
          <w:sz w:val="24"/>
          <w:szCs w:val="24"/>
        </w:rPr>
        <w:t>r</w:t>
      </w:r>
    </w:p>
    <w:p w14:paraId="2CA956FA" w14:textId="77777777" w:rsidR="00CF5946" w:rsidRPr="006B3291" w:rsidRDefault="00CF5946" w:rsidP="00CF5946">
      <w:pPr>
        <w:spacing w:after="120"/>
        <w:jc w:val="both"/>
        <w:rPr>
          <w:rFonts w:cstheme="minorHAnsi"/>
          <w:sz w:val="24"/>
          <w:szCs w:val="24"/>
        </w:rPr>
      </w:pPr>
      <w:r w:rsidRPr="006B3291">
        <w:rPr>
          <w:rFonts w:eastAsia="Arial" w:cstheme="minorHAnsi"/>
          <w:b/>
          <w:bCs/>
          <w:sz w:val="24"/>
          <w:szCs w:val="24"/>
          <w:u w:val="single"/>
        </w:rPr>
        <w:t>Operational Accountability:</w:t>
      </w:r>
    </w:p>
    <w:p w14:paraId="777A812B" w14:textId="405FD4C2" w:rsidR="00CF5946" w:rsidRPr="006B3291" w:rsidRDefault="00CF5946" w:rsidP="00CF5946">
      <w:pPr>
        <w:pStyle w:val="ListBullet"/>
        <w:numPr>
          <w:ilvl w:val="0"/>
          <w:numId w:val="6"/>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Report to the Board on a regular basis and provide written board reports</w:t>
      </w:r>
    </w:p>
    <w:p w14:paraId="31BA5259" w14:textId="51376D83" w:rsidR="00CF5946" w:rsidRPr="006B3291" w:rsidRDefault="00CF5946" w:rsidP="00CF5946">
      <w:pPr>
        <w:pStyle w:val="ListBullet"/>
        <w:numPr>
          <w:ilvl w:val="0"/>
          <w:numId w:val="6"/>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Undertake continuous quality improvement in the delivery of </w:t>
      </w:r>
      <w:r w:rsidR="00031764" w:rsidRPr="006B3291">
        <w:rPr>
          <w:rFonts w:asciiTheme="minorHAnsi" w:eastAsia="Arial" w:hAnsiTheme="minorHAnsi" w:cstheme="minorHAnsi"/>
          <w:sz w:val="24"/>
          <w:szCs w:val="24"/>
        </w:rPr>
        <w:t>A</w:t>
      </w:r>
      <w:r w:rsidR="00824ED6">
        <w:rPr>
          <w:rFonts w:asciiTheme="minorHAnsi" w:eastAsia="Arial" w:hAnsiTheme="minorHAnsi" w:cstheme="minorHAnsi"/>
          <w:sz w:val="24"/>
          <w:szCs w:val="24"/>
        </w:rPr>
        <w:t>SRAC</w:t>
      </w:r>
      <w:r w:rsidR="006B3291" w:rsidRPr="006B3291">
        <w:rPr>
          <w:rFonts w:asciiTheme="minorHAnsi" w:eastAsia="Arial" w:hAnsiTheme="minorHAnsi" w:cstheme="minorHAnsi"/>
          <w:sz w:val="24"/>
          <w:szCs w:val="24"/>
        </w:rPr>
        <w:t xml:space="preserve"> </w:t>
      </w:r>
      <w:r w:rsidRPr="006B3291">
        <w:rPr>
          <w:rFonts w:asciiTheme="minorHAnsi" w:eastAsia="Arial" w:hAnsiTheme="minorHAnsi" w:cstheme="minorHAnsi"/>
          <w:sz w:val="24"/>
          <w:szCs w:val="24"/>
        </w:rPr>
        <w:t xml:space="preserve">plans though regular feedback and advice to the to the </w:t>
      </w:r>
      <w:r w:rsidR="007A1AE9">
        <w:rPr>
          <w:rFonts w:asciiTheme="minorHAnsi" w:eastAsia="Arial" w:hAnsiTheme="minorHAnsi" w:cstheme="minorHAnsi"/>
          <w:sz w:val="24"/>
          <w:szCs w:val="24"/>
        </w:rPr>
        <w:t>B</w:t>
      </w:r>
      <w:r w:rsidRPr="006B3291">
        <w:rPr>
          <w:rFonts w:asciiTheme="minorHAnsi" w:eastAsia="Arial" w:hAnsiTheme="minorHAnsi" w:cstheme="minorHAnsi"/>
          <w:sz w:val="24"/>
          <w:szCs w:val="24"/>
        </w:rPr>
        <w:t>oard and staff</w:t>
      </w:r>
    </w:p>
    <w:p w14:paraId="53F5E065" w14:textId="77777777" w:rsidR="00CF5946" w:rsidRPr="006B3291" w:rsidRDefault="00CF5946" w:rsidP="00AB3046">
      <w:pPr>
        <w:pStyle w:val="ListBullet"/>
        <w:numPr>
          <w:ilvl w:val="0"/>
          <w:numId w:val="6"/>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Attend training and development opportunities as </w:t>
      </w:r>
      <w:r w:rsidR="00D52CA9" w:rsidRPr="006B3291">
        <w:rPr>
          <w:rFonts w:asciiTheme="minorHAnsi" w:eastAsia="Arial" w:hAnsiTheme="minorHAnsi" w:cstheme="minorHAnsi"/>
          <w:sz w:val="24"/>
          <w:szCs w:val="24"/>
        </w:rPr>
        <w:t xml:space="preserve">recommended or </w:t>
      </w:r>
      <w:r w:rsidRPr="006B3291">
        <w:rPr>
          <w:rFonts w:asciiTheme="minorHAnsi" w:eastAsia="Arial" w:hAnsiTheme="minorHAnsi" w:cstheme="minorHAnsi"/>
          <w:sz w:val="24"/>
          <w:szCs w:val="24"/>
        </w:rPr>
        <w:t xml:space="preserve">directed by the </w:t>
      </w:r>
      <w:r w:rsidR="00D52CA9" w:rsidRPr="006B3291">
        <w:rPr>
          <w:rFonts w:asciiTheme="minorHAnsi" w:eastAsia="Arial" w:hAnsiTheme="minorHAnsi" w:cstheme="minorHAnsi"/>
          <w:sz w:val="24"/>
          <w:szCs w:val="24"/>
        </w:rPr>
        <w:t>B</w:t>
      </w:r>
      <w:r w:rsidRPr="006B3291">
        <w:rPr>
          <w:rFonts w:asciiTheme="minorHAnsi" w:eastAsia="Arial" w:hAnsiTheme="minorHAnsi" w:cstheme="minorHAnsi"/>
          <w:sz w:val="24"/>
          <w:szCs w:val="24"/>
        </w:rPr>
        <w:t>oard</w:t>
      </w:r>
    </w:p>
    <w:p w14:paraId="1AAE6826" w14:textId="56712B5B" w:rsidR="00CF5946" w:rsidRPr="006B3291" w:rsidRDefault="00CF5946" w:rsidP="00CF5946">
      <w:pPr>
        <w:pStyle w:val="ListNumber"/>
        <w:numPr>
          <w:ilvl w:val="0"/>
          <w:numId w:val="0"/>
        </w:numPr>
        <w:spacing w:before="0" w:after="120"/>
        <w:jc w:val="both"/>
        <w:rPr>
          <w:rFonts w:asciiTheme="minorHAnsi" w:hAnsiTheme="minorHAnsi" w:cstheme="minorHAnsi"/>
          <w:b/>
          <w:bCs/>
          <w:sz w:val="24"/>
          <w:szCs w:val="24"/>
          <w:u w:val="single"/>
          <w:lang w:val="en-US"/>
        </w:rPr>
      </w:pPr>
      <w:r w:rsidRPr="006B3291">
        <w:rPr>
          <w:rFonts w:asciiTheme="minorHAnsi" w:eastAsia="Arial" w:hAnsiTheme="minorHAnsi" w:cstheme="minorHAnsi"/>
          <w:b/>
          <w:bCs/>
          <w:sz w:val="24"/>
          <w:szCs w:val="24"/>
          <w:u w:val="single"/>
          <w:lang w:val="en-US"/>
        </w:rPr>
        <w:t xml:space="preserve">Stakeholder </w:t>
      </w:r>
      <w:r w:rsidR="007C6F87">
        <w:rPr>
          <w:rFonts w:asciiTheme="minorHAnsi" w:eastAsia="Arial" w:hAnsiTheme="minorHAnsi" w:cstheme="minorHAnsi"/>
          <w:b/>
          <w:bCs/>
          <w:sz w:val="24"/>
          <w:szCs w:val="24"/>
          <w:u w:val="single"/>
          <w:lang w:val="en-US"/>
        </w:rPr>
        <w:t>R</w:t>
      </w:r>
      <w:r w:rsidRPr="006B3291">
        <w:rPr>
          <w:rFonts w:asciiTheme="minorHAnsi" w:eastAsia="Arial" w:hAnsiTheme="minorHAnsi" w:cstheme="minorHAnsi"/>
          <w:b/>
          <w:bCs/>
          <w:sz w:val="24"/>
          <w:szCs w:val="24"/>
          <w:u w:val="single"/>
          <w:lang w:val="en-US"/>
        </w:rPr>
        <w:t>elationships</w:t>
      </w:r>
      <w:r w:rsidR="00463ADA">
        <w:rPr>
          <w:rFonts w:asciiTheme="minorHAnsi" w:eastAsia="Arial" w:hAnsiTheme="minorHAnsi" w:cstheme="minorHAnsi"/>
          <w:b/>
          <w:bCs/>
          <w:sz w:val="24"/>
          <w:szCs w:val="24"/>
          <w:u w:val="single"/>
          <w:lang w:val="en-US"/>
        </w:rPr>
        <w:t>:</w:t>
      </w:r>
    </w:p>
    <w:p w14:paraId="2FDE2B09" w14:textId="5C307DBE" w:rsidR="00CF5946" w:rsidRPr="006B3291" w:rsidRDefault="00CF5946" w:rsidP="00CF5946">
      <w:pPr>
        <w:pStyle w:val="ListBullet"/>
        <w:numPr>
          <w:ilvl w:val="0"/>
          <w:numId w:val="7"/>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Be proactive in </w:t>
      </w:r>
      <w:r w:rsidR="00463ADA">
        <w:rPr>
          <w:rFonts w:asciiTheme="minorHAnsi" w:eastAsia="Arial" w:hAnsiTheme="minorHAnsi" w:cstheme="minorHAnsi"/>
          <w:sz w:val="24"/>
          <w:szCs w:val="24"/>
        </w:rPr>
        <w:t>effective</w:t>
      </w:r>
      <w:r w:rsidRPr="006B3291">
        <w:rPr>
          <w:rFonts w:asciiTheme="minorHAnsi" w:eastAsia="Arial" w:hAnsiTheme="minorHAnsi" w:cstheme="minorHAnsi"/>
          <w:sz w:val="24"/>
          <w:szCs w:val="24"/>
        </w:rPr>
        <w:t xml:space="preserve"> relationship management with all </w:t>
      </w:r>
      <w:r w:rsidR="00031764" w:rsidRPr="006B3291">
        <w:rPr>
          <w:rFonts w:asciiTheme="minorHAnsi" w:eastAsia="Arial" w:hAnsiTheme="minorHAnsi" w:cstheme="minorHAnsi"/>
          <w:sz w:val="24"/>
          <w:szCs w:val="24"/>
        </w:rPr>
        <w:t>A</w:t>
      </w:r>
      <w:r w:rsidR="007C6F87">
        <w:rPr>
          <w:rFonts w:asciiTheme="minorHAnsi" w:eastAsia="Arial" w:hAnsiTheme="minorHAnsi" w:cstheme="minorHAnsi"/>
          <w:sz w:val="24"/>
          <w:szCs w:val="24"/>
        </w:rPr>
        <w:t>SRAC</w:t>
      </w:r>
      <w:r w:rsidR="006B3291" w:rsidRPr="006B3291">
        <w:rPr>
          <w:rFonts w:asciiTheme="minorHAnsi" w:eastAsia="Arial" w:hAnsiTheme="minorHAnsi" w:cstheme="minorHAnsi"/>
          <w:sz w:val="24"/>
          <w:szCs w:val="24"/>
        </w:rPr>
        <w:t xml:space="preserve"> </w:t>
      </w:r>
      <w:r w:rsidRPr="006B3291">
        <w:rPr>
          <w:rFonts w:asciiTheme="minorHAnsi" w:eastAsia="Arial" w:hAnsiTheme="minorHAnsi" w:cstheme="minorHAnsi"/>
          <w:sz w:val="24"/>
          <w:szCs w:val="24"/>
        </w:rPr>
        <w:t>staff, and develop sound working relationships through delivering appropriate and honest support and/or feedback</w:t>
      </w:r>
    </w:p>
    <w:p w14:paraId="7925B8B4" w14:textId="4E30D89E" w:rsidR="00CF5946" w:rsidRPr="006B3291" w:rsidRDefault="00CF5946" w:rsidP="00CF5946">
      <w:pPr>
        <w:pStyle w:val="ListBullet"/>
        <w:numPr>
          <w:ilvl w:val="0"/>
          <w:numId w:val="7"/>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Build on existing relation</w:t>
      </w:r>
      <w:r w:rsidR="002C74C4" w:rsidRPr="006B3291">
        <w:rPr>
          <w:rFonts w:asciiTheme="minorHAnsi" w:eastAsia="Arial" w:hAnsiTheme="minorHAnsi" w:cstheme="minorHAnsi"/>
          <w:sz w:val="24"/>
          <w:szCs w:val="24"/>
        </w:rPr>
        <w:t>ships with partner organi</w:t>
      </w:r>
      <w:r w:rsidR="00BA6650">
        <w:rPr>
          <w:rFonts w:asciiTheme="minorHAnsi" w:eastAsia="Arial" w:hAnsiTheme="minorHAnsi" w:cstheme="minorHAnsi"/>
          <w:sz w:val="24"/>
          <w:szCs w:val="24"/>
        </w:rPr>
        <w:t>s</w:t>
      </w:r>
      <w:r w:rsidR="002C74C4" w:rsidRPr="006B3291">
        <w:rPr>
          <w:rFonts w:asciiTheme="minorHAnsi" w:eastAsia="Arial" w:hAnsiTheme="minorHAnsi" w:cstheme="minorHAnsi"/>
          <w:sz w:val="24"/>
          <w:szCs w:val="24"/>
        </w:rPr>
        <w:t>ation</w:t>
      </w:r>
      <w:r w:rsidRPr="006B3291">
        <w:rPr>
          <w:rFonts w:asciiTheme="minorHAnsi" w:eastAsia="Arial" w:hAnsiTheme="minorHAnsi" w:cstheme="minorHAnsi"/>
          <w:sz w:val="24"/>
          <w:szCs w:val="24"/>
        </w:rPr>
        <w:t>s through regular contact and interaction at events and functions</w:t>
      </w:r>
      <w:r w:rsidR="00516F50">
        <w:rPr>
          <w:rFonts w:asciiTheme="minorHAnsi" w:eastAsia="Arial" w:hAnsiTheme="minorHAnsi" w:cstheme="minorHAnsi"/>
          <w:sz w:val="24"/>
          <w:szCs w:val="24"/>
        </w:rPr>
        <w:t>,</w:t>
      </w:r>
      <w:r w:rsidRPr="006B3291">
        <w:rPr>
          <w:rFonts w:asciiTheme="minorHAnsi" w:eastAsia="Arial" w:hAnsiTheme="minorHAnsi" w:cstheme="minorHAnsi"/>
          <w:sz w:val="24"/>
          <w:szCs w:val="24"/>
        </w:rPr>
        <w:t xml:space="preserve"> and work to establish new partner relationships</w:t>
      </w:r>
      <w:r w:rsidR="002C74C4" w:rsidRPr="006B3291">
        <w:rPr>
          <w:rFonts w:asciiTheme="minorHAnsi" w:eastAsia="Arial" w:hAnsiTheme="minorHAnsi" w:cstheme="minorHAnsi"/>
          <w:sz w:val="24"/>
          <w:szCs w:val="24"/>
        </w:rPr>
        <w:t xml:space="preserve"> at all levels </w:t>
      </w:r>
      <w:r w:rsidR="008A3A41">
        <w:rPr>
          <w:rFonts w:asciiTheme="minorHAnsi" w:eastAsia="Arial" w:hAnsiTheme="minorHAnsi" w:cstheme="minorHAnsi"/>
          <w:sz w:val="24"/>
          <w:szCs w:val="24"/>
        </w:rPr>
        <w:t>-</w:t>
      </w:r>
      <w:r w:rsidR="002C74C4" w:rsidRPr="006B3291">
        <w:rPr>
          <w:rFonts w:asciiTheme="minorHAnsi" w:eastAsia="Arial" w:hAnsiTheme="minorHAnsi" w:cstheme="minorHAnsi"/>
          <w:sz w:val="24"/>
          <w:szCs w:val="24"/>
        </w:rPr>
        <w:t xml:space="preserve"> community to global</w:t>
      </w:r>
    </w:p>
    <w:p w14:paraId="372BD9B0" w14:textId="77777777" w:rsidR="00CF5946" w:rsidRPr="006B3291" w:rsidRDefault="00CF5946" w:rsidP="00E720C2">
      <w:pPr>
        <w:widowControl w:val="0"/>
        <w:numPr>
          <w:ilvl w:val="0"/>
          <w:numId w:val="7"/>
        </w:numPr>
        <w:tabs>
          <w:tab w:val="left" w:pos="220"/>
          <w:tab w:val="left" w:pos="720"/>
        </w:tabs>
        <w:autoSpaceDE w:val="0"/>
        <w:autoSpaceDN w:val="0"/>
        <w:adjustRightInd w:val="0"/>
        <w:spacing w:after="293" w:line="340" w:lineRule="atLeast"/>
        <w:rPr>
          <w:rFonts w:eastAsiaTheme="minorEastAsia" w:cstheme="minorHAnsi"/>
          <w:sz w:val="24"/>
          <w:szCs w:val="24"/>
        </w:rPr>
      </w:pPr>
      <w:r w:rsidRPr="006B3291">
        <w:rPr>
          <w:rFonts w:eastAsiaTheme="minorEastAsia" w:cstheme="minorHAnsi"/>
          <w:sz w:val="24"/>
          <w:szCs w:val="24"/>
        </w:rPr>
        <w:t xml:space="preserve">Develop and maintain effective working relationships </w:t>
      </w:r>
      <w:r w:rsidR="002C74C4" w:rsidRPr="006B3291">
        <w:rPr>
          <w:rFonts w:eastAsiaTheme="minorEastAsia" w:cstheme="minorHAnsi"/>
          <w:sz w:val="24"/>
          <w:szCs w:val="24"/>
        </w:rPr>
        <w:t>in the Aboriginal community</w:t>
      </w:r>
      <w:r w:rsidRPr="006B3291">
        <w:rPr>
          <w:rFonts w:eastAsiaTheme="minorEastAsia" w:cstheme="minorHAnsi"/>
          <w:sz w:val="24"/>
          <w:szCs w:val="24"/>
        </w:rPr>
        <w:t xml:space="preserve"> to identify and develop cultural and land management opportunities</w:t>
      </w:r>
      <w:r w:rsidR="00DE7117" w:rsidRPr="006B3291">
        <w:rPr>
          <w:rFonts w:eastAsiaTheme="minorEastAsia" w:cstheme="minorHAnsi"/>
          <w:sz w:val="24"/>
          <w:szCs w:val="24"/>
        </w:rPr>
        <w:t xml:space="preserve"> and needs</w:t>
      </w:r>
    </w:p>
    <w:p w14:paraId="284AF800" w14:textId="77777777" w:rsidR="00CF5946" w:rsidRPr="006B3291" w:rsidRDefault="00CF5946" w:rsidP="00CF5946">
      <w:pPr>
        <w:spacing w:after="120"/>
        <w:jc w:val="both"/>
        <w:rPr>
          <w:rFonts w:cstheme="minorHAnsi"/>
          <w:sz w:val="24"/>
          <w:szCs w:val="24"/>
        </w:rPr>
      </w:pPr>
      <w:r w:rsidRPr="006B3291">
        <w:rPr>
          <w:rFonts w:eastAsia="Arial" w:cstheme="minorHAnsi"/>
          <w:b/>
          <w:bCs/>
          <w:sz w:val="24"/>
          <w:szCs w:val="24"/>
          <w:u w:val="single"/>
        </w:rPr>
        <w:t xml:space="preserve">Job Knowledge, Skills and Attitudes: </w:t>
      </w:r>
    </w:p>
    <w:p w14:paraId="5F18E147" w14:textId="77777777" w:rsidR="00CF5946" w:rsidRPr="006B3291" w:rsidRDefault="00CF5946" w:rsidP="00CF5946">
      <w:pPr>
        <w:spacing w:after="120"/>
        <w:jc w:val="both"/>
        <w:rPr>
          <w:rFonts w:cstheme="minorHAnsi"/>
          <w:sz w:val="24"/>
          <w:szCs w:val="24"/>
        </w:rPr>
      </w:pPr>
      <w:r w:rsidRPr="006B3291">
        <w:rPr>
          <w:rFonts w:eastAsia="Arial" w:cstheme="minorHAnsi"/>
          <w:b/>
          <w:bCs/>
          <w:sz w:val="24"/>
          <w:szCs w:val="24"/>
          <w:u w:val="single"/>
        </w:rPr>
        <w:t>Essential</w:t>
      </w:r>
    </w:p>
    <w:p w14:paraId="08CBF3CA" w14:textId="78551ED8" w:rsidR="00770739" w:rsidRPr="006B3291" w:rsidRDefault="00770739" w:rsidP="00770739">
      <w:pPr>
        <w:numPr>
          <w:ilvl w:val="0"/>
          <w:numId w:val="10"/>
        </w:numPr>
        <w:spacing w:before="120"/>
        <w:ind w:right="-567"/>
        <w:rPr>
          <w:rFonts w:cstheme="minorHAnsi"/>
          <w:sz w:val="24"/>
          <w:szCs w:val="24"/>
        </w:rPr>
      </w:pPr>
      <w:r w:rsidRPr="006B3291">
        <w:rPr>
          <w:rFonts w:cstheme="minorHAnsi"/>
          <w:sz w:val="24"/>
          <w:szCs w:val="24"/>
        </w:rPr>
        <w:t xml:space="preserve">A demonstrated understanding of the administrative and operational requirements for effective management of an Indigenous </w:t>
      </w:r>
      <w:r>
        <w:rPr>
          <w:rFonts w:cstheme="minorHAnsi"/>
          <w:sz w:val="24"/>
          <w:szCs w:val="24"/>
        </w:rPr>
        <w:t>l</w:t>
      </w:r>
      <w:r w:rsidRPr="006B3291">
        <w:rPr>
          <w:rFonts w:cstheme="minorHAnsi"/>
          <w:sz w:val="24"/>
          <w:szCs w:val="24"/>
        </w:rPr>
        <w:t xml:space="preserve">and </w:t>
      </w:r>
      <w:r>
        <w:rPr>
          <w:rFonts w:cstheme="minorHAnsi"/>
          <w:sz w:val="24"/>
          <w:szCs w:val="24"/>
        </w:rPr>
        <w:t>m</w:t>
      </w:r>
      <w:r w:rsidRPr="006B3291">
        <w:rPr>
          <w:rFonts w:cstheme="minorHAnsi"/>
          <w:sz w:val="24"/>
          <w:szCs w:val="24"/>
        </w:rPr>
        <w:t xml:space="preserve">anagement agency and the governance of an </w:t>
      </w:r>
      <w:r>
        <w:rPr>
          <w:rFonts w:cstheme="minorHAnsi"/>
          <w:sz w:val="24"/>
          <w:szCs w:val="24"/>
        </w:rPr>
        <w:t>I</w:t>
      </w:r>
      <w:r w:rsidRPr="006B3291">
        <w:rPr>
          <w:rFonts w:cstheme="minorHAnsi"/>
          <w:sz w:val="24"/>
          <w:szCs w:val="24"/>
        </w:rPr>
        <w:t>ndigenous not-for-profit corporation</w:t>
      </w:r>
    </w:p>
    <w:p w14:paraId="13544D80"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S</w:t>
      </w:r>
      <w:r w:rsidRPr="006B3291">
        <w:rPr>
          <w:rFonts w:asciiTheme="minorHAnsi" w:hAnsiTheme="minorHAnsi" w:cstheme="minorHAnsi"/>
          <w:b w:val="0"/>
          <w:sz w:val="24"/>
          <w:szCs w:val="24"/>
        </w:rPr>
        <w:t xml:space="preserve">uccessful experience in management including: </w:t>
      </w:r>
    </w:p>
    <w:p w14:paraId="242DD50F"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High level planning aimed at identification of work priorities and problem solving;</w:t>
      </w:r>
    </w:p>
    <w:p w14:paraId="0D5364B6"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Financial management; </w:t>
      </w:r>
    </w:p>
    <w:p w14:paraId="534B5FCD"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Interpreting a range of legislation and polices </w:t>
      </w:r>
      <w:r>
        <w:rPr>
          <w:rFonts w:asciiTheme="minorHAnsi" w:hAnsiTheme="minorHAnsi" w:cstheme="minorHAnsi"/>
          <w:b w:val="0"/>
          <w:sz w:val="24"/>
          <w:szCs w:val="24"/>
        </w:rPr>
        <w:t xml:space="preserve">comparable to those that apply to </w:t>
      </w:r>
      <w:r w:rsidRPr="006B3291">
        <w:rPr>
          <w:rFonts w:asciiTheme="minorHAnsi" w:hAnsiTheme="minorHAnsi" w:cstheme="minorHAnsi"/>
          <w:b w:val="0"/>
          <w:sz w:val="24"/>
          <w:szCs w:val="24"/>
        </w:rPr>
        <w:t>conservation</w:t>
      </w:r>
      <w:r>
        <w:rPr>
          <w:rFonts w:asciiTheme="minorHAnsi" w:hAnsiTheme="minorHAnsi" w:cstheme="minorHAnsi"/>
          <w:b w:val="0"/>
          <w:sz w:val="24"/>
          <w:szCs w:val="24"/>
        </w:rPr>
        <w:t xml:space="preserve"> and the not-for-profit sector</w:t>
      </w:r>
      <w:r w:rsidRPr="006B3291">
        <w:rPr>
          <w:rFonts w:asciiTheme="minorHAnsi" w:hAnsiTheme="minorHAnsi" w:cstheme="minorHAnsi"/>
          <w:b w:val="0"/>
          <w:sz w:val="24"/>
          <w:szCs w:val="24"/>
        </w:rPr>
        <w:t xml:space="preserve">; and </w:t>
      </w:r>
    </w:p>
    <w:p w14:paraId="0DA71278"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Dealing with issues arising from working on Aboriginal lands in a very remote location.</w:t>
      </w:r>
    </w:p>
    <w:p w14:paraId="5D7C34A6"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Demonstrated ability to p</w:t>
      </w:r>
      <w:r>
        <w:rPr>
          <w:rFonts w:asciiTheme="minorHAnsi" w:hAnsiTheme="minorHAnsi" w:cstheme="minorHAnsi"/>
          <w:b w:val="0"/>
          <w:sz w:val="24"/>
          <w:szCs w:val="24"/>
        </w:rPr>
        <w:t>rocure,</w:t>
      </w:r>
      <w:r w:rsidRPr="006B3291">
        <w:rPr>
          <w:rFonts w:asciiTheme="minorHAnsi" w:hAnsiTheme="minorHAnsi" w:cstheme="minorHAnsi"/>
          <w:b w:val="0"/>
          <w:sz w:val="24"/>
          <w:szCs w:val="24"/>
        </w:rPr>
        <w:t xml:space="preserve"> install and maintain infrastructure, plant and equipment.</w:t>
      </w:r>
    </w:p>
    <w:p w14:paraId="00FCA0D8"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lastRenderedPageBreak/>
        <w:t>H</w:t>
      </w:r>
      <w:r w:rsidRPr="006B3291">
        <w:rPr>
          <w:rFonts w:asciiTheme="minorHAnsi" w:hAnsiTheme="minorHAnsi" w:cstheme="minorHAnsi"/>
          <w:b w:val="0"/>
          <w:sz w:val="24"/>
          <w:szCs w:val="24"/>
        </w:rPr>
        <w:t>igh level written and verbal communication skills including a demonstrated ability to provide advice to, consult with, and effectively facilitate communication amongst Aboriginal people, the scientific community, government agencies</w:t>
      </w:r>
      <w:r>
        <w:rPr>
          <w:rFonts w:asciiTheme="minorHAnsi" w:hAnsiTheme="minorHAnsi" w:cstheme="minorHAnsi"/>
          <w:b w:val="0"/>
          <w:sz w:val="24"/>
          <w:szCs w:val="24"/>
        </w:rPr>
        <w:t>,</w:t>
      </w:r>
      <w:r w:rsidRPr="006B3291">
        <w:rPr>
          <w:rFonts w:asciiTheme="minorHAnsi" w:hAnsiTheme="minorHAnsi" w:cstheme="minorHAnsi"/>
          <w:b w:val="0"/>
          <w:sz w:val="24"/>
          <w:szCs w:val="24"/>
        </w:rPr>
        <w:t xml:space="preserve"> and other external bodies.</w:t>
      </w:r>
    </w:p>
    <w:p w14:paraId="76B33E74"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Extensive</w:t>
      </w:r>
      <w:r w:rsidRPr="006B3291">
        <w:rPr>
          <w:rFonts w:asciiTheme="minorHAnsi" w:hAnsiTheme="minorHAnsi" w:cstheme="minorHAnsi"/>
          <w:b w:val="0"/>
          <w:sz w:val="24"/>
          <w:szCs w:val="24"/>
        </w:rPr>
        <w:t xml:space="preserve"> human resource and team leadership experience, including facilitating change in the workplace and being an effective team leader.</w:t>
      </w:r>
    </w:p>
    <w:p w14:paraId="556FECFD"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Demonstrated commitment</w:t>
      </w:r>
      <w:r w:rsidRPr="006B3291">
        <w:rPr>
          <w:rFonts w:asciiTheme="minorHAnsi" w:hAnsiTheme="minorHAnsi" w:cstheme="minorHAnsi"/>
          <w:b w:val="0"/>
          <w:sz w:val="24"/>
          <w:szCs w:val="24"/>
        </w:rPr>
        <w:t xml:space="preserve"> to apply</w:t>
      </w:r>
      <w:r>
        <w:rPr>
          <w:rFonts w:asciiTheme="minorHAnsi" w:hAnsiTheme="minorHAnsi" w:cstheme="minorHAnsi"/>
          <w:b w:val="0"/>
          <w:sz w:val="24"/>
          <w:szCs w:val="24"/>
        </w:rPr>
        <w:t>ing</w:t>
      </w:r>
      <w:r w:rsidRPr="006B3291">
        <w:rPr>
          <w:rFonts w:asciiTheme="minorHAnsi" w:hAnsiTheme="minorHAnsi" w:cstheme="minorHAnsi"/>
          <w:b w:val="0"/>
          <w:sz w:val="24"/>
          <w:szCs w:val="24"/>
        </w:rPr>
        <w:t xml:space="preserve"> and promot</w:t>
      </w:r>
      <w:r>
        <w:rPr>
          <w:rFonts w:asciiTheme="minorHAnsi" w:hAnsiTheme="minorHAnsi" w:cstheme="minorHAnsi"/>
          <w:b w:val="0"/>
          <w:sz w:val="24"/>
          <w:szCs w:val="24"/>
        </w:rPr>
        <w:t>ing</w:t>
      </w:r>
      <w:r w:rsidRPr="006B3291">
        <w:rPr>
          <w:rFonts w:asciiTheme="minorHAnsi" w:hAnsiTheme="minorHAnsi" w:cstheme="minorHAnsi"/>
          <w:b w:val="0"/>
          <w:sz w:val="24"/>
          <w:szCs w:val="24"/>
        </w:rPr>
        <w:t xml:space="preserve"> the principles of </w:t>
      </w:r>
      <w:r>
        <w:rPr>
          <w:rFonts w:asciiTheme="minorHAnsi" w:hAnsiTheme="minorHAnsi" w:cstheme="minorHAnsi"/>
          <w:b w:val="0"/>
          <w:sz w:val="24"/>
          <w:szCs w:val="24"/>
        </w:rPr>
        <w:t>w</w:t>
      </w:r>
      <w:r w:rsidRPr="006B3291">
        <w:rPr>
          <w:rFonts w:asciiTheme="minorHAnsi" w:hAnsiTheme="minorHAnsi" w:cstheme="minorHAnsi"/>
          <w:b w:val="0"/>
          <w:sz w:val="24"/>
          <w:szCs w:val="24"/>
        </w:rPr>
        <w:t xml:space="preserve">orkplace </w:t>
      </w:r>
      <w:r>
        <w:rPr>
          <w:rFonts w:asciiTheme="minorHAnsi" w:hAnsiTheme="minorHAnsi" w:cstheme="minorHAnsi"/>
          <w:b w:val="0"/>
          <w:sz w:val="24"/>
          <w:szCs w:val="24"/>
        </w:rPr>
        <w:t>p</w:t>
      </w:r>
      <w:r w:rsidRPr="006B3291">
        <w:rPr>
          <w:rFonts w:asciiTheme="minorHAnsi" w:hAnsiTheme="minorHAnsi" w:cstheme="minorHAnsi"/>
          <w:b w:val="0"/>
          <w:sz w:val="24"/>
          <w:szCs w:val="24"/>
        </w:rPr>
        <w:t xml:space="preserve">articipation and </w:t>
      </w:r>
      <w:r>
        <w:rPr>
          <w:rFonts w:asciiTheme="minorHAnsi" w:hAnsiTheme="minorHAnsi" w:cstheme="minorHAnsi"/>
          <w:b w:val="0"/>
          <w:sz w:val="24"/>
          <w:szCs w:val="24"/>
        </w:rPr>
        <w:t>w</w:t>
      </w:r>
      <w:r w:rsidRPr="006B3291">
        <w:rPr>
          <w:rFonts w:asciiTheme="minorHAnsi" w:hAnsiTheme="minorHAnsi" w:cstheme="minorHAnsi"/>
          <w:b w:val="0"/>
          <w:sz w:val="24"/>
          <w:szCs w:val="24"/>
        </w:rPr>
        <w:t>ork</w:t>
      </w:r>
      <w:r>
        <w:rPr>
          <w:rFonts w:asciiTheme="minorHAnsi" w:hAnsiTheme="minorHAnsi" w:cstheme="minorHAnsi"/>
          <w:b w:val="0"/>
          <w:sz w:val="24"/>
          <w:szCs w:val="24"/>
        </w:rPr>
        <w:t>place</w:t>
      </w:r>
      <w:r w:rsidRPr="006B3291">
        <w:rPr>
          <w:rFonts w:asciiTheme="minorHAnsi" w:hAnsiTheme="minorHAnsi" w:cstheme="minorHAnsi"/>
          <w:b w:val="0"/>
          <w:sz w:val="24"/>
          <w:szCs w:val="24"/>
        </w:rPr>
        <w:t xml:space="preserve"> </w:t>
      </w:r>
      <w:r>
        <w:rPr>
          <w:rFonts w:asciiTheme="minorHAnsi" w:hAnsiTheme="minorHAnsi" w:cstheme="minorHAnsi"/>
          <w:b w:val="0"/>
          <w:sz w:val="24"/>
          <w:szCs w:val="24"/>
        </w:rPr>
        <w:t>h</w:t>
      </w:r>
      <w:r w:rsidRPr="006B3291">
        <w:rPr>
          <w:rFonts w:asciiTheme="minorHAnsi" w:hAnsiTheme="minorHAnsi" w:cstheme="minorHAnsi"/>
          <w:b w:val="0"/>
          <w:sz w:val="24"/>
          <w:szCs w:val="24"/>
        </w:rPr>
        <w:t xml:space="preserve">ealth and </w:t>
      </w:r>
      <w:r>
        <w:rPr>
          <w:rFonts w:asciiTheme="minorHAnsi" w:hAnsiTheme="minorHAnsi" w:cstheme="minorHAnsi"/>
          <w:b w:val="0"/>
          <w:sz w:val="24"/>
          <w:szCs w:val="24"/>
        </w:rPr>
        <w:t>s</w:t>
      </w:r>
      <w:r w:rsidRPr="006B3291">
        <w:rPr>
          <w:rFonts w:asciiTheme="minorHAnsi" w:hAnsiTheme="minorHAnsi" w:cstheme="minorHAnsi"/>
          <w:b w:val="0"/>
          <w:sz w:val="24"/>
          <w:szCs w:val="24"/>
        </w:rPr>
        <w:t>afety.</w:t>
      </w:r>
    </w:p>
    <w:p w14:paraId="46B711DF" w14:textId="77777777" w:rsidR="00ED63EB" w:rsidRPr="00ED63EB" w:rsidRDefault="00ED63EB" w:rsidP="00ED63EB">
      <w:pPr>
        <w:spacing w:after="120"/>
        <w:contextualSpacing/>
        <w:jc w:val="both"/>
        <w:rPr>
          <w:rFonts w:cstheme="minorHAnsi"/>
          <w:sz w:val="24"/>
          <w:szCs w:val="24"/>
          <w:lang w:val="en-GB"/>
        </w:rPr>
      </w:pPr>
    </w:p>
    <w:p w14:paraId="78357140" w14:textId="77777777" w:rsidR="00ED63EB" w:rsidRPr="00ED63EB" w:rsidRDefault="00ED63EB" w:rsidP="00ED63EB">
      <w:pPr>
        <w:spacing w:line="360" w:lineRule="auto"/>
        <w:jc w:val="both"/>
        <w:rPr>
          <w:rFonts w:cstheme="minorHAnsi"/>
          <w:b/>
          <w:bCs/>
          <w:sz w:val="24"/>
          <w:szCs w:val="24"/>
          <w:u w:val="single"/>
        </w:rPr>
      </w:pPr>
      <w:r w:rsidRPr="00ED63EB">
        <w:rPr>
          <w:rFonts w:cstheme="minorHAnsi"/>
          <w:b/>
          <w:bCs/>
          <w:sz w:val="24"/>
          <w:szCs w:val="24"/>
          <w:u w:val="single"/>
        </w:rPr>
        <w:t>Desirable</w:t>
      </w:r>
    </w:p>
    <w:p w14:paraId="35468AE7" w14:textId="77777777" w:rsidR="00ED63EB" w:rsidRPr="00ED63EB" w:rsidRDefault="00ED63EB" w:rsidP="00ED63EB">
      <w:pPr>
        <w:numPr>
          <w:ilvl w:val="0"/>
          <w:numId w:val="12"/>
        </w:numPr>
        <w:spacing w:after="120"/>
        <w:contextualSpacing/>
        <w:jc w:val="both"/>
        <w:rPr>
          <w:rFonts w:cstheme="minorHAnsi"/>
          <w:sz w:val="24"/>
          <w:szCs w:val="24"/>
          <w:lang w:val="en-AU"/>
        </w:rPr>
      </w:pPr>
      <w:r w:rsidRPr="00ED63EB">
        <w:rPr>
          <w:rFonts w:cstheme="minorHAnsi"/>
          <w:sz w:val="24"/>
          <w:szCs w:val="24"/>
          <w:lang w:val="en-AU"/>
        </w:rPr>
        <w:t>Experience living and working in a remote Aboriginal community</w:t>
      </w:r>
    </w:p>
    <w:p w14:paraId="6E4B940F" w14:textId="77777777" w:rsidR="00ED63EB" w:rsidRPr="00ED63EB" w:rsidRDefault="00ED63EB" w:rsidP="00ED63EB">
      <w:pPr>
        <w:numPr>
          <w:ilvl w:val="0"/>
          <w:numId w:val="12"/>
        </w:numPr>
        <w:spacing w:after="120"/>
        <w:contextualSpacing/>
        <w:jc w:val="both"/>
        <w:rPr>
          <w:rFonts w:cstheme="minorHAnsi"/>
          <w:sz w:val="24"/>
          <w:szCs w:val="24"/>
        </w:rPr>
      </w:pPr>
      <w:r w:rsidRPr="00ED63EB">
        <w:rPr>
          <w:rFonts w:cstheme="minorHAnsi"/>
          <w:sz w:val="24"/>
          <w:szCs w:val="24"/>
        </w:rPr>
        <w:t>Working knowledge of Aboriginal Land Rights Act (NT) 1976, Native Title Act 1993, Aboriginal Land Act NT (1978), Sacred Sites Act (1979) and the Biodiversity Conservation Act (1999)</w:t>
      </w:r>
    </w:p>
    <w:p w14:paraId="647C02FA" w14:textId="77777777" w:rsidR="00ED63EB" w:rsidRPr="00ED63EB" w:rsidRDefault="00ED63EB" w:rsidP="00ED63EB">
      <w:pPr>
        <w:numPr>
          <w:ilvl w:val="0"/>
          <w:numId w:val="12"/>
        </w:numPr>
        <w:spacing w:after="120"/>
        <w:contextualSpacing/>
        <w:jc w:val="both"/>
        <w:rPr>
          <w:rFonts w:cstheme="minorHAnsi"/>
          <w:sz w:val="24"/>
          <w:szCs w:val="24"/>
        </w:rPr>
      </w:pPr>
      <w:r w:rsidRPr="00ED63EB">
        <w:rPr>
          <w:rFonts w:cstheme="minorHAnsi"/>
          <w:sz w:val="24"/>
          <w:szCs w:val="24"/>
        </w:rPr>
        <w:t>Knowledge and experience of outstations, clans, organisations and communities in the Arafura Swamp area</w:t>
      </w:r>
    </w:p>
    <w:p w14:paraId="048B10A8" w14:textId="3F51BAF7" w:rsidR="00ED63EB" w:rsidRDefault="00ED63EB" w:rsidP="00ED63EB">
      <w:pPr>
        <w:numPr>
          <w:ilvl w:val="0"/>
          <w:numId w:val="12"/>
        </w:numPr>
        <w:spacing w:after="120"/>
        <w:contextualSpacing/>
        <w:jc w:val="both"/>
        <w:rPr>
          <w:rFonts w:cstheme="minorHAnsi"/>
          <w:sz w:val="24"/>
          <w:szCs w:val="24"/>
        </w:rPr>
      </w:pPr>
      <w:r w:rsidRPr="00ED63EB">
        <w:rPr>
          <w:rFonts w:cstheme="minorHAnsi"/>
          <w:sz w:val="24"/>
          <w:szCs w:val="24"/>
        </w:rPr>
        <w:t>Strong understanding of the biodiversity in the Arafura Swamp Land Management area and surrounds</w:t>
      </w:r>
    </w:p>
    <w:p w14:paraId="3D7E745E" w14:textId="77777777" w:rsidR="00ED63EB" w:rsidRPr="00ED63EB" w:rsidRDefault="00ED63EB" w:rsidP="00ED63EB">
      <w:pPr>
        <w:spacing w:after="120"/>
        <w:ind w:left="720"/>
        <w:contextualSpacing/>
        <w:jc w:val="both"/>
        <w:rPr>
          <w:rFonts w:cstheme="minorHAnsi"/>
          <w:sz w:val="24"/>
          <w:szCs w:val="24"/>
        </w:rPr>
      </w:pPr>
    </w:p>
    <w:p w14:paraId="660ABCB8" w14:textId="77777777" w:rsidR="00ED63EB" w:rsidRPr="00ED63EB" w:rsidRDefault="00ED63EB" w:rsidP="00ED63EB">
      <w:pPr>
        <w:spacing w:line="360" w:lineRule="auto"/>
        <w:jc w:val="both"/>
        <w:rPr>
          <w:rFonts w:cstheme="minorHAnsi"/>
          <w:b/>
          <w:bCs/>
          <w:sz w:val="24"/>
          <w:szCs w:val="24"/>
          <w:u w:val="single"/>
        </w:rPr>
      </w:pPr>
      <w:r w:rsidRPr="00ED63EB">
        <w:rPr>
          <w:rFonts w:cstheme="minorHAnsi"/>
          <w:b/>
          <w:bCs/>
          <w:sz w:val="24"/>
          <w:szCs w:val="24"/>
          <w:u w:val="single"/>
        </w:rPr>
        <w:t>Fundamental Requirements:</w:t>
      </w:r>
    </w:p>
    <w:p w14:paraId="4A5C891F" w14:textId="77777777" w:rsidR="00ED63EB" w:rsidRPr="00ED63EB" w:rsidRDefault="00ED63EB" w:rsidP="00ED63EB">
      <w:pPr>
        <w:spacing w:after="120"/>
        <w:contextualSpacing/>
        <w:jc w:val="both"/>
        <w:rPr>
          <w:rFonts w:cstheme="minorHAnsi"/>
          <w:sz w:val="24"/>
          <w:szCs w:val="24"/>
        </w:rPr>
      </w:pPr>
      <w:r w:rsidRPr="00ED63EB">
        <w:rPr>
          <w:rFonts w:cstheme="minorHAnsi"/>
          <w:sz w:val="24"/>
          <w:szCs w:val="24"/>
        </w:rPr>
        <w:t>The CEO will be expected to:</w:t>
      </w:r>
    </w:p>
    <w:p w14:paraId="5B054F30"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 xml:space="preserve">Hold a current driver’s license </w:t>
      </w:r>
    </w:p>
    <w:p w14:paraId="75BBD7F9"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Drive a manual 4WD vehicle</w:t>
      </w:r>
    </w:p>
    <w:p w14:paraId="42596F1B"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Have a reasonable level of fitness</w:t>
      </w:r>
    </w:p>
    <w:p w14:paraId="7C083E30"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 xml:space="preserve">Meet requirements of the Arafura Swamp Rangers Employee Code of Conduct </w:t>
      </w:r>
    </w:p>
    <w:p w14:paraId="6346C068"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Have no restrictions on holding corporate licenses or signing NT and federal funding contracts</w:t>
      </w:r>
    </w:p>
    <w:p w14:paraId="2C50311F"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Spend at least 7 days out of every 28 within the Arafura Swamp Rangers management area</w:t>
      </w:r>
    </w:p>
    <w:p w14:paraId="77A5C1DF" w14:textId="77777777" w:rsidR="00CF5946" w:rsidRPr="006B3291" w:rsidRDefault="00CF5946" w:rsidP="00CF5946">
      <w:pPr>
        <w:spacing w:after="120"/>
        <w:contextualSpacing/>
        <w:jc w:val="both"/>
        <w:rPr>
          <w:rFonts w:cstheme="minorHAnsi"/>
          <w:sz w:val="24"/>
          <w:szCs w:val="24"/>
        </w:rPr>
      </w:pPr>
    </w:p>
    <w:p w14:paraId="4D031F5E" w14:textId="77777777" w:rsidR="00057080" w:rsidRPr="006B3291" w:rsidRDefault="00C2064A" w:rsidP="00BF4781">
      <w:pPr>
        <w:rPr>
          <w:rFonts w:cstheme="minorHAnsi"/>
          <w:b/>
          <w:sz w:val="24"/>
          <w:szCs w:val="24"/>
        </w:rPr>
      </w:pPr>
      <w:r w:rsidRPr="006B3291">
        <w:rPr>
          <w:rFonts w:cstheme="minorHAnsi"/>
          <w:b/>
          <w:sz w:val="24"/>
          <w:szCs w:val="24"/>
        </w:rPr>
        <w:tab/>
      </w:r>
      <w:r w:rsidRPr="006B3291">
        <w:rPr>
          <w:rFonts w:cstheme="minorHAnsi"/>
          <w:b/>
          <w:sz w:val="24"/>
          <w:szCs w:val="24"/>
        </w:rPr>
        <w:tab/>
      </w:r>
    </w:p>
    <w:sectPr w:rsidR="00057080" w:rsidRPr="006B3291" w:rsidSect="00BF4781">
      <w:headerReference w:type="even" r:id="rId9"/>
      <w:headerReference w:type="default" r:id="rId10"/>
      <w:footerReference w:type="even" r:id="rId11"/>
      <w:footerReference w:type="default" r:id="rId12"/>
      <w:headerReference w:type="first" r:id="rId13"/>
      <w:footerReference w:type="first" r:id="rId14"/>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BF2A" w14:textId="77777777" w:rsidR="00F53EA8" w:rsidRDefault="00F53EA8" w:rsidP="00C05539">
      <w:r>
        <w:separator/>
      </w:r>
    </w:p>
  </w:endnote>
  <w:endnote w:type="continuationSeparator" w:id="0">
    <w:p w14:paraId="2118985E" w14:textId="77777777" w:rsidR="00F53EA8" w:rsidRDefault="00F53EA8" w:rsidP="00C0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C16" w14:textId="77777777" w:rsidR="00791858" w:rsidRDefault="0079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10E" w14:textId="77777777" w:rsidR="00AB3046" w:rsidRDefault="00AB3046" w:rsidP="00CB4561">
    <w:pPr>
      <w:pStyle w:val="Footer"/>
      <w:pBdr>
        <w:bottom w:val="single" w:sz="4" w:space="1" w:color="auto"/>
      </w:pBdr>
    </w:pPr>
  </w:p>
  <w:p w14:paraId="4EDB08AF" w14:textId="2765D231" w:rsidR="00AB3046" w:rsidRPr="00CD5900" w:rsidRDefault="00D65335" w:rsidP="00CB4561">
    <w:pPr>
      <w:pStyle w:val="Footer"/>
      <w:rPr>
        <w:rFonts w:ascii="Gill Sans MT" w:hAnsi="Gill Sans MT"/>
      </w:rPr>
    </w:pPr>
    <w:r>
      <w:rPr>
        <w:rFonts w:ascii="Gill Sans MT" w:hAnsi="Gill Sans MT"/>
      </w:rPr>
      <w:t xml:space="preserve">Last updated: </w:t>
    </w:r>
    <w:r w:rsidR="00791858">
      <w:rPr>
        <w:rFonts w:ascii="Gill Sans MT" w:hAnsi="Gill Sans MT"/>
      </w:rPr>
      <w:t xml:space="preserve">1 October </w:t>
    </w:r>
    <w:r w:rsidR="006B3291">
      <w:rPr>
        <w:rFonts w:ascii="Gill Sans MT" w:hAnsi="Gill Sans MT"/>
      </w:rPr>
      <w:t>201</w:t>
    </w:r>
    <w:r w:rsidR="00791858">
      <w:rPr>
        <w:rFonts w:ascii="Gill Sans MT" w:hAnsi="Gill Sans MT"/>
      </w:rPr>
      <w:t>9</w:t>
    </w:r>
    <w:r w:rsidR="00AB3046" w:rsidRPr="00CD5900">
      <w:rPr>
        <w:rFonts w:ascii="Gill Sans MT" w:hAnsi="Gill Sans MT"/>
      </w:rPr>
      <w:tab/>
    </w:r>
    <w:r w:rsidR="00AB3046" w:rsidRPr="00CD5900">
      <w:rPr>
        <w:rFonts w:ascii="Gill Sans MT" w:hAnsi="Gill Sans MT"/>
      </w:rPr>
      <w:tab/>
    </w:r>
    <w:r w:rsidR="00AB3046" w:rsidRPr="00CD5900">
      <w:rPr>
        <w:rFonts w:ascii="Gill Sans MT" w:hAnsi="Gill Sans MT"/>
        <w:i/>
      </w:rPr>
      <w:t>Uncontrolled copy when printed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1A3D" w14:textId="77777777" w:rsidR="00791858" w:rsidRDefault="0079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74A7" w14:textId="77777777" w:rsidR="00F53EA8" w:rsidRDefault="00F53EA8" w:rsidP="00C05539">
      <w:r>
        <w:separator/>
      </w:r>
    </w:p>
  </w:footnote>
  <w:footnote w:type="continuationSeparator" w:id="0">
    <w:p w14:paraId="37E94BF3" w14:textId="77777777" w:rsidR="00F53EA8" w:rsidRDefault="00F53EA8" w:rsidP="00C0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CD08" w14:textId="77777777" w:rsidR="00791858" w:rsidRDefault="00791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8541" w14:textId="7C92D481" w:rsidR="00AB3046" w:rsidRPr="00C05539" w:rsidRDefault="00E778A4" w:rsidP="00E778A4">
    <w:pPr>
      <w:pStyle w:val="Header"/>
      <w:rPr>
        <w:sz w:val="6"/>
      </w:rPr>
    </w:pPr>
    <w:r>
      <w:rPr>
        <w:noProof/>
        <w:lang w:val="en-AU" w:eastAsia="en-AU"/>
      </w:rPr>
      <w:drawing>
        <wp:anchor distT="0" distB="0" distL="114300" distR="114300" simplePos="0" relativeHeight="251662336" behindDoc="1" locked="0" layoutInCell="1" allowOverlap="1" wp14:anchorId="6215ADF2" wp14:editId="55A40C84">
          <wp:simplePos x="0" y="0"/>
          <wp:positionH relativeFrom="margin">
            <wp:align>left</wp:align>
          </wp:positionH>
          <wp:positionV relativeFrom="page">
            <wp:posOffset>198120</wp:posOffset>
          </wp:positionV>
          <wp:extent cx="2152800" cy="648000"/>
          <wp:effectExtent l="0" t="0" r="0" b="0"/>
          <wp:wrapTopAndBottom/>
          <wp:docPr id="3" name="Picture 3" descr="ASRAC-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AC-Logo-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8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046">
      <w:rPr>
        <w:noProof/>
        <w:lang w:val="en-AU" w:eastAsia="en-AU"/>
      </w:rPr>
      <mc:AlternateContent>
        <mc:Choice Requires="wps">
          <w:drawing>
            <wp:anchor distT="45720" distB="45720" distL="114300" distR="114300" simplePos="0" relativeHeight="251661312" behindDoc="1" locked="0" layoutInCell="1" allowOverlap="1" wp14:anchorId="0DE6318A" wp14:editId="530722EB">
              <wp:simplePos x="0" y="0"/>
              <wp:positionH relativeFrom="column">
                <wp:posOffset>4006850</wp:posOffset>
              </wp:positionH>
              <wp:positionV relativeFrom="paragraph">
                <wp:posOffset>10795</wp:posOffset>
              </wp:positionV>
              <wp:extent cx="2850515" cy="335915"/>
              <wp:effectExtent l="0" t="0" r="0" b="698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335915"/>
                      </a:xfrm>
                      <a:prstGeom prst="rect">
                        <a:avLst/>
                      </a:prstGeom>
                      <a:solidFill>
                        <a:srgbClr val="FFFFFF"/>
                      </a:solidFill>
                      <a:ln w="9525">
                        <a:noFill/>
                        <a:miter lim="800000"/>
                        <a:headEnd/>
                        <a:tailEnd/>
                      </a:ln>
                    </wps:spPr>
                    <wps:txbx>
                      <w:txbxContent>
                        <w:p w14:paraId="53D37C85" w14:textId="77777777" w:rsidR="00AB3046" w:rsidRPr="00CD5900" w:rsidRDefault="00CD5900" w:rsidP="00C05539">
                          <w:pPr>
                            <w:jc w:val="right"/>
                            <w:rPr>
                              <w:rFonts w:ascii="Gill Sans MT" w:hAnsi="Gill Sans MT"/>
                              <w:b/>
                              <w:sz w:val="32"/>
                              <w:lang w:val="en-AU"/>
                            </w:rPr>
                          </w:pPr>
                          <w:r w:rsidRPr="00CD5900">
                            <w:rPr>
                              <w:rFonts w:ascii="Gill Sans MT" w:hAnsi="Gill Sans MT"/>
                              <w:b/>
                              <w:sz w:val="32"/>
                              <w:lang w:val="en-AU"/>
                            </w:rPr>
                            <w:t>CEO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E6318A" id="_x0000_t202" coordsize="21600,21600" o:spt="202" path="m,l,21600r21600,l21600,xe">
              <v:stroke joinstyle="miter"/>
              <v:path gradientshapeok="t" o:connecttype="rect"/>
            </v:shapetype>
            <v:shape id="Text Box 217" o:spid="_x0000_s1026" type="#_x0000_t202" style="position:absolute;margin-left:315.5pt;margin-top:.85pt;width:224.45pt;height:26.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cjIQIAAB8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TG/psQw&#10;jU16FGMg72Ak8Q0ZGqyv0PHBomsY0YCdTtV6ew/8uycGtj0ze3HrHAy9YC1mOI+R2UXohOMjSDN8&#10;ghY/YocACWjsnI70ISEE0bFTT+fuxGQ4PhbLMi/nJSUcbVdX5Qrl+AWrnqOt8+GDAE2iUFOH3U/o&#10;7Hjvw+T67BI/86Bku5NKJcXtm61y5MhwUnbpnNB/c1OGDDVdlUWZkA3EeIRmlZYBJ1lJXdNlHk8M&#10;Z1Vk471pkxyYVJOMSStzoicyMnETxmZEx8hZA+0TEuVgmljcMBR6cD8pGXBaa+p/HJgTlKiPBsle&#10;zReLON5JWZTXBSru0tJcWpjhCFXTQMkkbkNaicSDvcWm7GTi6yWTU644hYnx08bEMb/Uk9fLXm9+&#10;AQAA//8DAFBLAwQUAAYACAAAACEA4GO8BN4AAAAJAQAADwAAAGRycy9kb3ducmV2LnhtbEyPwU7D&#10;MBBE70j8g7VI3KhToCkNcaqKigsHJApSe3TjTRxhry3bTcPf457guHqrmTf1erKGjRji4EjAfFYA&#10;Q2qdGqgX8PX5evcELCZJShpHKOAHI6yb66taVsqd6QPHXepZDqFYSQE6JV9xHluNVsaZ80iZdS5Y&#10;mfIZeq6CPOdwa/h9UZTcyoFyg5YeXzS237uTFbC3elDb8H7olBm3b91m4afghbi9mTbPwBJO6e8Z&#10;LvpZHZrsdHQnUpEZAeXDPG9JGSyBXXixXK2AHQUsHkvgTc3/L2h+AQAA//8DAFBLAQItABQABgAI&#10;AAAAIQC2gziS/gAAAOEBAAATAAAAAAAAAAAAAAAAAAAAAABbQ29udGVudF9UeXBlc10ueG1sUEsB&#10;Ai0AFAAGAAgAAAAhADj9If/WAAAAlAEAAAsAAAAAAAAAAAAAAAAALwEAAF9yZWxzLy5yZWxzUEsB&#10;Ai0AFAAGAAgAAAAhADVshyMhAgAAHwQAAA4AAAAAAAAAAAAAAAAALgIAAGRycy9lMm9Eb2MueG1s&#10;UEsBAi0AFAAGAAgAAAAhAOBjvATeAAAACQEAAA8AAAAAAAAAAAAAAAAAewQAAGRycy9kb3ducmV2&#10;LnhtbFBLBQYAAAAABAAEAPMAAACGBQAAAAA=&#10;" stroked="f">
              <v:textbox style="mso-fit-shape-to-text:t">
                <w:txbxContent>
                  <w:p w14:paraId="53D37C85" w14:textId="77777777" w:rsidR="00AB3046" w:rsidRPr="00CD5900" w:rsidRDefault="00CD5900" w:rsidP="00C05539">
                    <w:pPr>
                      <w:jc w:val="right"/>
                      <w:rPr>
                        <w:rFonts w:ascii="Gill Sans MT" w:hAnsi="Gill Sans MT"/>
                        <w:b/>
                        <w:sz w:val="32"/>
                        <w:lang w:val="en-AU"/>
                      </w:rPr>
                    </w:pPr>
                    <w:r w:rsidRPr="00CD5900">
                      <w:rPr>
                        <w:rFonts w:ascii="Gill Sans MT" w:hAnsi="Gill Sans MT"/>
                        <w:b/>
                        <w:sz w:val="32"/>
                        <w:lang w:val="en-AU"/>
                      </w:rPr>
                      <w:t>CEO Position Description</w:t>
                    </w:r>
                  </w:p>
                </w:txbxContent>
              </v:textbox>
            </v:shape>
          </w:pict>
        </mc:Fallback>
      </mc:AlternateContent>
    </w:r>
    <w:r w:rsidR="00AB3046" w:rsidRPr="009C672B">
      <w:t xml:space="preserve"> </w:t>
    </w:r>
  </w:p>
  <w:p w14:paraId="51F7E395" w14:textId="77777777" w:rsidR="00AB3046" w:rsidRDefault="00AB3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3E6F" w14:textId="77777777" w:rsidR="00791858" w:rsidRDefault="0079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472937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222A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1588C"/>
    <w:multiLevelType w:val="hybridMultilevel"/>
    <w:tmpl w:val="9BF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4F21"/>
    <w:multiLevelType w:val="hybridMultilevel"/>
    <w:tmpl w:val="C62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2120"/>
    <w:multiLevelType w:val="hybridMultilevel"/>
    <w:tmpl w:val="0B5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3B01"/>
    <w:multiLevelType w:val="hybridMultilevel"/>
    <w:tmpl w:val="A6E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39CF"/>
    <w:multiLevelType w:val="multilevel"/>
    <w:tmpl w:val="CEC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81258"/>
    <w:multiLevelType w:val="hybridMultilevel"/>
    <w:tmpl w:val="E0B6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21056"/>
    <w:multiLevelType w:val="hybridMultilevel"/>
    <w:tmpl w:val="CDEC4AB6"/>
    <w:lvl w:ilvl="0" w:tplc="FFFFFFFF">
      <w:start w:val="1"/>
      <w:numFmt w:val="decimal"/>
      <w:lvlText w:val="%1."/>
      <w:lvlJc w:val="left"/>
      <w:pPr>
        <w:tabs>
          <w:tab w:val="num" w:pos="720"/>
        </w:tabs>
        <w:ind w:left="720" w:hanging="360"/>
      </w:pPr>
      <w:rPr>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B4C2444"/>
    <w:multiLevelType w:val="hybridMultilevel"/>
    <w:tmpl w:val="0E2E6F42"/>
    <w:lvl w:ilvl="0" w:tplc="FFFFFFFF">
      <w:start w:val="1"/>
      <w:numFmt w:val="bullet"/>
      <w:lvlText w:val=""/>
      <w:lvlJc w:val="left"/>
      <w:pPr>
        <w:tabs>
          <w:tab w:val="num" w:pos="2624"/>
        </w:tabs>
        <w:ind w:left="2624" w:hanging="360"/>
      </w:pPr>
      <w:rPr>
        <w:rFonts w:ascii="Symbol" w:hAnsi="Symbol" w:hint="default"/>
      </w:rPr>
    </w:lvl>
    <w:lvl w:ilvl="1" w:tplc="FFFFFFFF">
      <w:start w:val="1"/>
      <w:numFmt w:val="decimal"/>
      <w:lvlText w:val="%2."/>
      <w:lvlJc w:val="left"/>
      <w:pPr>
        <w:tabs>
          <w:tab w:val="num" w:pos="3562"/>
        </w:tabs>
        <w:ind w:left="3562" w:hanging="360"/>
      </w:pPr>
    </w:lvl>
    <w:lvl w:ilvl="2" w:tplc="FFFFFFFF">
      <w:start w:val="1"/>
      <w:numFmt w:val="decimal"/>
      <w:lvlText w:val="%3."/>
      <w:lvlJc w:val="left"/>
      <w:pPr>
        <w:tabs>
          <w:tab w:val="num" w:pos="4282"/>
        </w:tabs>
        <w:ind w:left="4282" w:hanging="360"/>
      </w:pPr>
    </w:lvl>
    <w:lvl w:ilvl="3" w:tplc="FFFFFFFF">
      <w:start w:val="1"/>
      <w:numFmt w:val="decimal"/>
      <w:lvlText w:val="%4."/>
      <w:lvlJc w:val="left"/>
      <w:pPr>
        <w:tabs>
          <w:tab w:val="num" w:pos="5002"/>
        </w:tabs>
        <w:ind w:left="5002" w:hanging="360"/>
      </w:pPr>
    </w:lvl>
    <w:lvl w:ilvl="4" w:tplc="FFFFFFFF">
      <w:start w:val="1"/>
      <w:numFmt w:val="decimal"/>
      <w:lvlText w:val="%5."/>
      <w:lvlJc w:val="left"/>
      <w:pPr>
        <w:tabs>
          <w:tab w:val="num" w:pos="5722"/>
        </w:tabs>
        <w:ind w:left="5722" w:hanging="360"/>
      </w:pPr>
    </w:lvl>
    <w:lvl w:ilvl="5" w:tplc="FFFFFFFF">
      <w:start w:val="1"/>
      <w:numFmt w:val="decimal"/>
      <w:lvlText w:val="%6."/>
      <w:lvlJc w:val="left"/>
      <w:pPr>
        <w:tabs>
          <w:tab w:val="num" w:pos="6442"/>
        </w:tabs>
        <w:ind w:left="6442" w:hanging="360"/>
      </w:pPr>
    </w:lvl>
    <w:lvl w:ilvl="6" w:tplc="FFFFFFFF">
      <w:start w:val="1"/>
      <w:numFmt w:val="decimal"/>
      <w:lvlText w:val="%7."/>
      <w:lvlJc w:val="left"/>
      <w:pPr>
        <w:tabs>
          <w:tab w:val="num" w:pos="7162"/>
        </w:tabs>
        <w:ind w:left="7162" w:hanging="360"/>
      </w:pPr>
    </w:lvl>
    <w:lvl w:ilvl="7" w:tplc="FFFFFFFF">
      <w:start w:val="1"/>
      <w:numFmt w:val="decimal"/>
      <w:lvlText w:val="%8."/>
      <w:lvlJc w:val="left"/>
      <w:pPr>
        <w:tabs>
          <w:tab w:val="num" w:pos="7882"/>
        </w:tabs>
        <w:ind w:left="7882" w:hanging="360"/>
      </w:pPr>
    </w:lvl>
    <w:lvl w:ilvl="8" w:tplc="FFFFFFFF">
      <w:start w:val="1"/>
      <w:numFmt w:val="decimal"/>
      <w:lvlText w:val="%9."/>
      <w:lvlJc w:val="left"/>
      <w:pPr>
        <w:tabs>
          <w:tab w:val="num" w:pos="8602"/>
        </w:tabs>
        <w:ind w:left="8602" w:hanging="360"/>
      </w:pPr>
    </w:lvl>
  </w:abstractNum>
  <w:abstractNum w:abstractNumId="10" w15:restartNumberingAfterBreak="0">
    <w:nsid w:val="3CB52294"/>
    <w:multiLevelType w:val="hybridMultilevel"/>
    <w:tmpl w:val="A4B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E60E8"/>
    <w:multiLevelType w:val="multilevel"/>
    <w:tmpl w:val="0E2E6F42"/>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C960E5"/>
    <w:multiLevelType w:val="hybridMultilevel"/>
    <w:tmpl w:val="E0DA9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94668D7"/>
    <w:multiLevelType w:val="hybridMultilevel"/>
    <w:tmpl w:val="8326C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B2011"/>
    <w:multiLevelType w:val="hybridMultilevel"/>
    <w:tmpl w:val="D8A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01C65"/>
    <w:multiLevelType w:val="hybridMultilevel"/>
    <w:tmpl w:val="EA3C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num>
  <w:num w:numId="3">
    <w:abstractNumId w:val="2"/>
  </w:num>
  <w:num w:numId="4">
    <w:abstractNumId w:val="5"/>
  </w:num>
  <w:num w:numId="5">
    <w:abstractNumId w:val="15"/>
  </w:num>
  <w:num w:numId="6">
    <w:abstractNumId w:val="14"/>
  </w:num>
  <w:num w:numId="7">
    <w:abstractNumId w:val="3"/>
  </w:num>
  <w:num w:numId="8">
    <w:abstractNumId w:val="4"/>
  </w:num>
  <w:num w:numId="9">
    <w:abstractNumId w:val="9"/>
  </w:num>
  <w:num w:numId="10">
    <w:abstractNumId w:val="8"/>
  </w:num>
  <w:num w:numId="11">
    <w:abstractNumId w:val="11"/>
  </w:num>
  <w:num w:numId="12">
    <w:abstractNumId w:val="13"/>
  </w:num>
  <w:num w:numId="13">
    <w:abstractNumId w:val="10"/>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39"/>
    <w:rsid w:val="00014F9D"/>
    <w:rsid w:val="00031764"/>
    <w:rsid w:val="00033649"/>
    <w:rsid w:val="00057080"/>
    <w:rsid w:val="00070081"/>
    <w:rsid w:val="00071FAF"/>
    <w:rsid w:val="000B52B8"/>
    <w:rsid w:val="000D069F"/>
    <w:rsid w:val="00111205"/>
    <w:rsid w:val="00127B9A"/>
    <w:rsid w:val="00153BCF"/>
    <w:rsid w:val="001E31D4"/>
    <w:rsid w:val="002041B5"/>
    <w:rsid w:val="00255749"/>
    <w:rsid w:val="0026525A"/>
    <w:rsid w:val="00285752"/>
    <w:rsid w:val="002920A7"/>
    <w:rsid w:val="002B7718"/>
    <w:rsid w:val="002C74C4"/>
    <w:rsid w:val="00326B01"/>
    <w:rsid w:val="00366263"/>
    <w:rsid w:val="003776A4"/>
    <w:rsid w:val="00380BFB"/>
    <w:rsid w:val="00396E3B"/>
    <w:rsid w:val="003A1E88"/>
    <w:rsid w:val="003B7693"/>
    <w:rsid w:val="003F20B2"/>
    <w:rsid w:val="004550B3"/>
    <w:rsid w:val="00457EFB"/>
    <w:rsid w:val="00463ADA"/>
    <w:rsid w:val="004C674A"/>
    <w:rsid w:val="004E127A"/>
    <w:rsid w:val="004E74AB"/>
    <w:rsid w:val="00516F50"/>
    <w:rsid w:val="00543AC2"/>
    <w:rsid w:val="0057687C"/>
    <w:rsid w:val="005949E4"/>
    <w:rsid w:val="00616409"/>
    <w:rsid w:val="00663B3A"/>
    <w:rsid w:val="00677B2E"/>
    <w:rsid w:val="006B235B"/>
    <w:rsid w:val="006B3291"/>
    <w:rsid w:val="006D1503"/>
    <w:rsid w:val="006D26BC"/>
    <w:rsid w:val="006F2F9E"/>
    <w:rsid w:val="007037E4"/>
    <w:rsid w:val="0071580C"/>
    <w:rsid w:val="0072297C"/>
    <w:rsid w:val="00755CDB"/>
    <w:rsid w:val="00770739"/>
    <w:rsid w:val="0077253B"/>
    <w:rsid w:val="00791858"/>
    <w:rsid w:val="007A1AE9"/>
    <w:rsid w:val="007C6F87"/>
    <w:rsid w:val="007F0898"/>
    <w:rsid w:val="007F1FC9"/>
    <w:rsid w:val="007F6AA3"/>
    <w:rsid w:val="008119F1"/>
    <w:rsid w:val="00824ED6"/>
    <w:rsid w:val="008730AC"/>
    <w:rsid w:val="00874084"/>
    <w:rsid w:val="0087542F"/>
    <w:rsid w:val="008A3A41"/>
    <w:rsid w:val="008D2351"/>
    <w:rsid w:val="00930B50"/>
    <w:rsid w:val="00964A67"/>
    <w:rsid w:val="009A32DC"/>
    <w:rsid w:val="009C672B"/>
    <w:rsid w:val="009D4CC0"/>
    <w:rsid w:val="009D66B0"/>
    <w:rsid w:val="009E09AA"/>
    <w:rsid w:val="00A3515E"/>
    <w:rsid w:val="00A53AF2"/>
    <w:rsid w:val="00A61DE3"/>
    <w:rsid w:val="00A6410B"/>
    <w:rsid w:val="00A903C0"/>
    <w:rsid w:val="00AB3046"/>
    <w:rsid w:val="00AD36B1"/>
    <w:rsid w:val="00B00FDA"/>
    <w:rsid w:val="00B42B96"/>
    <w:rsid w:val="00BA6650"/>
    <w:rsid w:val="00BC757D"/>
    <w:rsid w:val="00BD5FB3"/>
    <w:rsid w:val="00BF4781"/>
    <w:rsid w:val="00C05539"/>
    <w:rsid w:val="00C2064A"/>
    <w:rsid w:val="00C364AA"/>
    <w:rsid w:val="00C97B09"/>
    <w:rsid w:val="00CB4561"/>
    <w:rsid w:val="00CC0096"/>
    <w:rsid w:val="00CC6417"/>
    <w:rsid w:val="00CD5900"/>
    <w:rsid w:val="00CE4583"/>
    <w:rsid w:val="00CF479E"/>
    <w:rsid w:val="00CF5946"/>
    <w:rsid w:val="00D00736"/>
    <w:rsid w:val="00D055D7"/>
    <w:rsid w:val="00D1724C"/>
    <w:rsid w:val="00D225BC"/>
    <w:rsid w:val="00D35549"/>
    <w:rsid w:val="00D52CA9"/>
    <w:rsid w:val="00D65335"/>
    <w:rsid w:val="00D66EB2"/>
    <w:rsid w:val="00D73254"/>
    <w:rsid w:val="00D91C3D"/>
    <w:rsid w:val="00D967EE"/>
    <w:rsid w:val="00DE7117"/>
    <w:rsid w:val="00E059EC"/>
    <w:rsid w:val="00E10A12"/>
    <w:rsid w:val="00E720C2"/>
    <w:rsid w:val="00E778A4"/>
    <w:rsid w:val="00EA2162"/>
    <w:rsid w:val="00EC1F44"/>
    <w:rsid w:val="00ED40FA"/>
    <w:rsid w:val="00ED63EB"/>
    <w:rsid w:val="00F53EA8"/>
    <w:rsid w:val="00F8555F"/>
    <w:rsid w:val="00F96B8C"/>
    <w:rsid w:val="00FA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F3E606"/>
  <w15:docId w15:val="{40FB66D2-C4A3-48B8-A951-040BFE1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05539"/>
    <w:pPr>
      <w:tabs>
        <w:tab w:val="center" w:pos="4513"/>
        <w:tab w:val="right" w:pos="9026"/>
      </w:tabs>
    </w:pPr>
  </w:style>
  <w:style w:type="character" w:customStyle="1" w:styleId="HeaderChar">
    <w:name w:val="Header Char"/>
    <w:basedOn w:val="DefaultParagraphFont"/>
    <w:link w:val="Header"/>
    <w:uiPriority w:val="99"/>
    <w:rsid w:val="00C05539"/>
  </w:style>
  <w:style w:type="paragraph" w:styleId="Footer">
    <w:name w:val="footer"/>
    <w:basedOn w:val="Normal"/>
    <w:link w:val="FooterChar"/>
    <w:uiPriority w:val="99"/>
    <w:unhideWhenUsed/>
    <w:rsid w:val="00C05539"/>
    <w:pPr>
      <w:tabs>
        <w:tab w:val="center" w:pos="4513"/>
        <w:tab w:val="right" w:pos="9026"/>
      </w:tabs>
    </w:pPr>
  </w:style>
  <w:style w:type="character" w:customStyle="1" w:styleId="FooterChar">
    <w:name w:val="Footer Char"/>
    <w:basedOn w:val="DefaultParagraphFont"/>
    <w:link w:val="Footer"/>
    <w:uiPriority w:val="99"/>
    <w:rsid w:val="00C05539"/>
  </w:style>
  <w:style w:type="paragraph" w:customStyle="1" w:styleId="unknownstyle">
    <w:name w:val="unknown style"/>
    <w:uiPriority w:val="99"/>
    <w:rsid w:val="00C05539"/>
    <w:pPr>
      <w:widowControl w:val="0"/>
      <w:overflowPunct w:val="0"/>
      <w:autoSpaceDE w:val="0"/>
      <w:autoSpaceDN w:val="0"/>
      <w:adjustRightInd w:val="0"/>
      <w:spacing w:line="271" w:lineRule="auto"/>
    </w:pPr>
    <w:rPr>
      <w:rFonts w:ascii="Agency FB" w:eastAsiaTheme="minorEastAsia" w:hAnsi="Agency FB" w:cs="Agency FB"/>
      <w:color w:val="000000"/>
      <w:kern w:val="28"/>
      <w:sz w:val="24"/>
      <w:szCs w:val="24"/>
      <w:lang w:val="en-AU" w:eastAsia="en-AU"/>
    </w:rPr>
  </w:style>
  <w:style w:type="table" w:styleId="TableGrid">
    <w:name w:val="Table Grid"/>
    <w:basedOn w:val="TableNormal"/>
    <w:uiPriority w:val="39"/>
    <w:rsid w:val="00C0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72B"/>
    <w:rPr>
      <w:rFonts w:ascii="Lucida Grande" w:hAnsi="Lucida Grande" w:cs="Lucida Grande"/>
      <w:sz w:val="18"/>
      <w:szCs w:val="18"/>
    </w:rPr>
  </w:style>
  <w:style w:type="paragraph" w:styleId="ListBullet">
    <w:name w:val="List Bullet"/>
    <w:basedOn w:val="Normal"/>
    <w:autoRedefine/>
    <w:unhideWhenUsed/>
    <w:rsid w:val="00CF5946"/>
    <w:pPr>
      <w:spacing w:before="100" w:beforeAutospacing="1" w:after="100" w:afterAutospacing="1"/>
      <w:jc w:val="both"/>
    </w:pPr>
    <w:rPr>
      <w:rFonts w:ascii="Arial" w:eastAsia="Times New Roman" w:hAnsi="Arial" w:cs="Arial"/>
    </w:rPr>
  </w:style>
  <w:style w:type="paragraph" w:styleId="ListNumber">
    <w:name w:val="List Number"/>
    <w:basedOn w:val="Normal"/>
    <w:unhideWhenUsed/>
    <w:rsid w:val="00CF5946"/>
    <w:pPr>
      <w:numPr>
        <w:numId w:val="2"/>
      </w:numPr>
      <w:spacing w:before="40" w:after="40"/>
    </w:pPr>
    <w:rPr>
      <w:rFonts w:ascii="Arial" w:eastAsia="Times New Roman" w:hAnsi="Arial" w:cs="Times New Roman"/>
      <w:sz w:val="20"/>
      <w:szCs w:val="20"/>
      <w:lang w:val="en-AU"/>
    </w:rPr>
  </w:style>
  <w:style w:type="paragraph" w:styleId="FootnoteText">
    <w:name w:val="footnote text"/>
    <w:basedOn w:val="Normal"/>
    <w:link w:val="FootnoteTextChar"/>
    <w:uiPriority w:val="99"/>
    <w:unhideWhenUsed/>
    <w:rsid w:val="00CF5946"/>
    <w:pPr>
      <w:widowControl w:val="0"/>
    </w:pPr>
    <w:rPr>
      <w:rFonts w:ascii="Times New Roman" w:eastAsia="Times New Roman" w:hAnsi="Times New Roman" w:cs="Times New Roman"/>
      <w:sz w:val="24"/>
      <w:szCs w:val="24"/>
      <w:lang w:val="en-AU"/>
    </w:rPr>
  </w:style>
  <w:style w:type="character" w:customStyle="1" w:styleId="FootnoteTextChar">
    <w:name w:val="Footnote Text Char"/>
    <w:basedOn w:val="DefaultParagraphFont"/>
    <w:link w:val="FootnoteText"/>
    <w:uiPriority w:val="99"/>
    <w:rsid w:val="00CF5946"/>
    <w:rPr>
      <w:rFonts w:ascii="Times New Roman" w:eastAsia="Times New Roman" w:hAnsi="Times New Roman" w:cs="Times New Roman"/>
      <w:sz w:val="24"/>
      <w:szCs w:val="24"/>
      <w:lang w:val="en-AU"/>
    </w:rPr>
  </w:style>
  <w:style w:type="character" w:styleId="FootnoteReference">
    <w:name w:val="footnote reference"/>
    <w:basedOn w:val="DefaultParagraphFont"/>
    <w:uiPriority w:val="99"/>
    <w:unhideWhenUsed/>
    <w:rsid w:val="00CF5946"/>
    <w:rPr>
      <w:vertAlign w:val="superscript"/>
    </w:rPr>
  </w:style>
  <w:style w:type="paragraph" w:styleId="BodyText">
    <w:name w:val="Body Text"/>
    <w:basedOn w:val="Normal"/>
    <w:link w:val="BodyTextChar"/>
    <w:rsid w:val="00CF5946"/>
    <w:pPr>
      <w:pBdr>
        <w:top w:val="single" w:sz="6" w:space="1" w:color="auto"/>
        <w:left w:val="single" w:sz="6" w:space="0" w:color="auto"/>
        <w:bottom w:val="single" w:sz="6" w:space="1" w:color="auto"/>
        <w:right w:val="single" w:sz="6" w:space="1" w:color="auto"/>
      </w:pBdr>
    </w:pPr>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CF5946"/>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6D1503"/>
    <w:rPr>
      <w:sz w:val="16"/>
      <w:szCs w:val="16"/>
    </w:rPr>
  </w:style>
  <w:style w:type="paragraph" w:styleId="CommentText">
    <w:name w:val="annotation text"/>
    <w:basedOn w:val="Normal"/>
    <w:link w:val="CommentTextChar"/>
    <w:uiPriority w:val="99"/>
    <w:semiHidden/>
    <w:unhideWhenUsed/>
    <w:rsid w:val="006D1503"/>
    <w:rPr>
      <w:sz w:val="20"/>
      <w:szCs w:val="20"/>
    </w:rPr>
  </w:style>
  <w:style w:type="character" w:customStyle="1" w:styleId="CommentTextChar">
    <w:name w:val="Comment Text Char"/>
    <w:basedOn w:val="DefaultParagraphFont"/>
    <w:link w:val="CommentText"/>
    <w:uiPriority w:val="99"/>
    <w:semiHidden/>
    <w:rsid w:val="006D1503"/>
    <w:rPr>
      <w:sz w:val="20"/>
      <w:szCs w:val="20"/>
    </w:rPr>
  </w:style>
  <w:style w:type="paragraph" w:styleId="CommentSubject">
    <w:name w:val="annotation subject"/>
    <w:basedOn w:val="CommentText"/>
    <w:next w:val="CommentText"/>
    <w:link w:val="CommentSubjectChar"/>
    <w:uiPriority w:val="99"/>
    <w:semiHidden/>
    <w:unhideWhenUsed/>
    <w:rsid w:val="006D1503"/>
    <w:rPr>
      <w:b/>
      <w:bCs/>
    </w:rPr>
  </w:style>
  <w:style w:type="character" w:customStyle="1" w:styleId="CommentSubjectChar">
    <w:name w:val="Comment Subject Char"/>
    <w:basedOn w:val="CommentTextChar"/>
    <w:link w:val="CommentSubject"/>
    <w:uiPriority w:val="99"/>
    <w:semiHidden/>
    <w:rsid w:val="006D15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3.jpg@01D45E58.3CC3929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9DAD66552AF17408AD8BF3F54B56788" ma:contentTypeVersion="7" ma:contentTypeDescription="ShareHub Document" ma:contentTypeScope="" ma:versionID="bce8f2e23315c9ac01935f96a141e8d7">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057afc6f8e0cc1a97f6947b027883549" ns2:_="" ns3:_="">
    <xsd:import namespace="9001a484-7fff-4235-805e-78b0c2006a64"/>
    <xsd:import namespace="685f9fda-bd71-4433-b331-92feb9553089"/>
    <xsd:element name="properties">
      <xsd:complexType>
        <xsd:sequence>
          <xsd:element name="documentManagement">
            <xsd:complexType>
              <xsd:all>
                <xsd:element ref="ns3:NonRecordJustification" minOccurs="0"/>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element ref="ns2:SharedWithUsers" minOccurs="0"/>
                <xsd:element ref="ns2:f97f9affb0c04a7eb82fc9339fd523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Classification" ma:default="20;#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97f9affb0c04a7eb82fc9339fd523a7" ma:index="18" nillable="true" ma:taxonomy="true" ma:internalName="f97f9affb0c04a7eb82fc9339fd523a7" ma:taxonomyFieldName="ESearchTags" ma:displayName="Tags" ma:fieldId="{f97f9aff-b0c0-4a7e-b82f-c9339fd523a7}"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97f9affb0c04a7eb82fc9339fd523a7 xmlns="9001a484-7fff-4235-805e-78b0c2006a64">
      <Terms xmlns="http://schemas.microsoft.com/office/infopath/2007/PartnerControls"/>
    </f97f9affb0c04a7eb82fc9339fd523a7>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9001a484-7fff-4235-805e-78b0c2006a64">
      <Terms xmlns="http://schemas.microsoft.com/office/infopath/2007/PartnerControls"/>
    </jd1c641577414dfdab1686c9d5d0dbd0>
    <ShareHubID xmlns="9001a484-7fff-4235-805e-78b0c2006a64">UDOC19-358937</ShareHubID>
    <TaxCatchAll xmlns="9001a484-7fff-4235-805e-78b0c2006a64">
      <Value>20</Value>
    </TaxCatchAll>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795CC43C-4427-470A-9F20-18CF859E196A}"/>
</file>

<file path=customXml/itemProps2.xml><?xml version="1.0" encoding="utf-8"?>
<ds:datastoreItem xmlns:ds="http://schemas.openxmlformats.org/officeDocument/2006/customXml" ds:itemID="{21179294-4580-4CE1-919B-275029DC64BE}">
  <ds:schemaRefs>
    <ds:schemaRef ds:uri="http://schemas.openxmlformats.org/officeDocument/2006/bibliography"/>
  </ds:schemaRefs>
</ds:datastoreItem>
</file>

<file path=customXml/itemProps3.xml><?xml version="1.0" encoding="utf-8"?>
<ds:datastoreItem xmlns:ds="http://schemas.openxmlformats.org/officeDocument/2006/customXml" ds:itemID="{17098A8B-2BC4-4FAF-8A1C-628AC165C561}"/>
</file>

<file path=customXml/itemProps4.xml><?xml version="1.0" encoding="utf-8"?>
<ds:datastoreItem xmlns:ds="http://schemas.openxmlformats.org/officeDocument/2006/customXml" ds:itemID="{A4DBCC5A-A797-42FD-9438-AD019E616D0F}"/>
</file>

<file path=docProps/app.xml><?xml version="1.0" encoding="utf-8"?>
<Properties xmlns="http://schemas.openxmlformats.org/officeDocument/2006/extended-properties" xmlns:vt="http://schemas.openxmlformats.org/officeDocument/2006/docPropsVTypes">
  <Template>Single spaced (blank).dotx</Template>
  <TotalTime>3</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Williams</dc:creator>
  <cp:keywords/>
  <dc:description/>
  <cp:lastModifiedBy>Peter Gamlin</cp:lastModifiedBy>
  <cp:revision>4</cp:revision>
  <dcterms:created xsi:type="dcterms:W3CDTF">2019-12-13T04:41:00Z</dcterms:created>
  <dcterms:modified xsi:type="dcterms:W3CDTF">2019-12-13T04:47:00Z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ESearchTags">
    <vt:lpwstr/>
  </property>
  <property fmtid="{D5CDD505-2E9C-101B-9397-08002B2CF9AE}" pid="4" name="PMC.ESearch.TagGeneratedTime">
    <vt:lpwstr>2019-12-13T16:50:42</vt:lpwstr>
  </property>
  <property fmtid="{D5CDD505-2E9C-101B-9397-08002B2CF9AE}" pid="5" name="HPRMSecurityLevel">
    <vt:lpwstr>20;#OFFICIAL|11463c70-78df-4e3b-b0ff-f66cd3cb26ec</vt:lpwstr>
  </property>
  <property fmtid="{D5CDD505-2E9C-101B-9397-08002B2CF9AE}" pid="6" name="ContentTypeId">
    <vt:lpwstr>0x0101002825A64A6E1845A99A9D8EE8A5686ECB00B9DAD66552AF17408AD8BF3F54B56788</vt:lpwstr>
  </property>
  <property fmtid="{D5CDD505-2E9C-101B-9397-08002B2CF9AE}" pid="7" name="HPRMSecurityCaveat">
    <vt:lpwstr/>
  </property>
</Properties>
</file>